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D4AB2" w:rsidRDefault="00487537" w14:paraId="11DA9C34" w14:textId="5F3330DF">
      <w:r w:rsidRPr="00487537">
        <w:rPr>
          <w:rFonts w:ascii="Calibri" w:hAnsi="Calibri" w:eastAsia="Calibri" w:cs="Times New Roman"/>
          <w:noProof/>
          <w:sz w:val="24"/>
          <w:szCs w:val="24"/>
          <w:lang w:val="en-US" w:eastAsia="en-US"/>
        </w:rPr>
        <w:drawing>
          <wp:anchor distT="0" distB="360045" distL="114300" distR="114300" simplePos="0" relativeHeight="251659264" behindDoc="0" locked="0" layoutInCell="1" allowOverlap="1" wp14:anchorId="49E6D538" wp14:editId="64E986D8">
            <wp:simplePos x="0" y="0"/>
            <wp:positionH relativeFrom="margin">
              <wp:align>left</wp:align>
            </wp:positionH>
            <wp:positionV relativeFrom="paragraph">
              <wp:posOffset>323850</wp:posOffset>
            </wp:positionV>
            <wp:extent cx="1193800" cy="10033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3800" cy="1003300"/>
                    </a:xfrm>
                    <a:prstGeom prst="rect">
                      <a:avLst/>
                    </a:prstGeom>
                  </pic:spPr>
                </pic:pic>
              </a:graphicData>
            </a:graphic>
            <wp14:sizeRelH relativeFrom="page">
              <wp14:pctWidth>0</wp14:pctWidth>
            </wp14:sizeRelH>
            <wp14:sizeRelV relativeFrom="page">
              <wp14:pctHeight>0</wp14:pctHeight>
            </wp14:sizeRelV>
          </wp:anchor>
        </w:drawing>
      </w:r>
    </w:p>
    <w:p w:rsidR="00602DDE" w:rsidP="00E059C5" w:rsidRDefault="00602DDE" w14:paraId="30AEB198" w14:textId="77777777">
      <w:pPr>
        <w:rPr>
          <w:rFonts w:ascii="Arial" w:hAnsi="Arial" w:cs="Arial"/>
          <w:b/>
        </w:rPr>
      </w:pPr>
    </w:p>
    <w:p w:rsidRPr="003A1E18" w:rsidR="003A1E18" w:rsidP="00B22206" w:rsidRDefault="003A1E18" w14:paraId="4867BCF6" w14:textId="5193DDBE">
      <w:pPr>
        <w:jc w:val="center"/>
        <w:rPr>
          <w:rFonts w:ascii="Arial" w:hAnsi="Arial" w:cs="Arial"/>
          <w:b/>
        </w:rPr>
      </w:pPr>
      <w:r w:rsidRPr="003A1E18">
        <w:rPr>
          <w:rFonts w:ascii="Arial" w:hAnsi="Arial" w:cs="Arial"/>
          <w:b/>
        </w:rPr>
        <w:t>Job Description</w:t>
      </w:r>
    </w:p>
    <w:p w:rsidRPr="003A1E18" w:rsidR="003A1E18" w:rsidP="00B22206" w:rsidRDefault="00B22206" w14:paraId="4EC8FEDC" w14:textId="395A46E6">
      <w:pPr>
        <w:spacing w:after="0" w:line="240" w:lineRule="auto"/>
        <w:ind w:left="4320" w:hanging="4320"/>
        <w:rPr>
          <w:rFonts w:ascii="Arial" w:hAnsi="Arial" w:cs="Arial"/>
        </w:rPr>
      </w:pPr>
      <w:r w:rsidRPr="0E99317E" w:rsidR="00B22206">
        <w:rPr>
          <w:rFonts w:ascii="Arial" w:hAnsi="Arial" w:cs="Arial"/>
        </w:rPr>
        <w:t>Job Title:</w:t>
      </w:r>
      <w:r>
        <w:tab/>
      </w:r>
      <w:r w:rsidRPr="0E99317E" w:rsidR="00730128">
        <w:rPr>
          <w:rFonts w:ascii="Arial" w:hAnsi="Arial" w:cs="Arial"/>
        </w:rPr>
        <w:t>Clinical</w:t>
      </w:r>
      <w:r w:rsidRPr="0E99317E" w:rsidR="009048EB">
        <w:rPr>
          <w:rFonts w:ascii="Arial" w:hAnsi="Arial" w:cs="Arial"/>
        </w:rPr>
        <w:t xml:space="preserve"> </w:t>
      </w:r>
      <w:r w:rsidRPr="0E99317E" w:rsidR="3478754E">
        <w:rPr>
          <w:rFonts w:ascii="Arial" w:hAnsi="Arial" w:cs="Arial"/>
        </w:rPr>
        <w:t>Practice Coordinator</w:t>
      </w:r>
      <w:r w:rsidRPr="0E99317E" w:rsidR="00E059C5">
        <w:rPr>
          <w:rFonts w:ascii="Arial" w:hAnsi="Arial" w:cs="Arial"/>
        </w:rPr>
        <w:t xml:space="preserve">, </w:t>
      </w:r>
      <w:r w:rsidRPr="0E99317E" w:rsidR="00B22206">
        <w:rPr>
          <w:rFonts w:ascii="Arial" w:hAnsi="Arial" w:cs="Arial"/>
        </w:rPr>
        <w:t xml:space="preserve">Clinical Psychology Doctorate (ClinPsyD) Programme </w:t>
      </w:r>
    </w:p>
    <w:p w:rsidRPr="00E059C5" w:rsidR="003A1E18" w:rsidP="003A1E18" w:rsidRDefault="003A1E18" w14:paraId="0FE6216E" w14:textId="77777777">
      <w:pPr>
        <w:spacing w:after="0" w:line="240" w:lineRule="auto"/>
        <w:rPr>
          <w:rFonts w:ascii="Arial" w:hAnsi="Arial" w:cs="Arial"/>
          <w:bCs/>
        </w:rPr>
      </w:pPr>
      <w:r w:rsidRPr="00E059C5">
        <w:rPr>
          <w:rFonts w:ascii="Arial" w:hAnsi="Arial" w:cs="Arial"/>
          <w:bCs/>
        </w:rPr>
        <w:t>Faculty/</w:t>
      </w:r>
      <w:r w:rsidRPr="00E059C5" w:rsidR="00B22206">
        <w:rPr>
          <w:rFonts w:ascii="Arial" w:hAnsi="Arial" w:cs="Arial"/>
          <w:bCs/>
        </w:rPr>
        <w:t>Professional Directorate</w:t>
      </w:r>
      <w:r w:rsidRPr="00E059C5">
        <w:rPr>
          <w:rFonts w:ascii="Arial" w:hAnsi="Arial" w:cs="Arial"/>
          <w:bCs/>
        </w:rPr>
        <w:t>:</w:t>
      </w:r>
      <w:r w:rsidRPr="00E059C5">
        <w:rPr>
          <w:rFonts w:ascii="Arial" w:hAnsi="Arial" w:cs="Arial"/>
          <w:bCs/>
        </w:rPr>
        <w:tab/>
      </w:r>
      <w:r w:rsidRPr="00E059C5">
        <w:rPr>
          <w:rFonts w:ascii="Arial" w:hAnsi="Arial" w:cs="Arial"/>
          <w:bCs/>
        </w:rPr>
        <w:tab/>
      </w:r>
      <w:r w:rsidRPr="00E059C5" w:rsidR="00B22206">
        <w:rPr>
          <w:rFonts w:ascii="Arial" w:hAnsi="Arial" w:cs="Arial"/>
          <w:bCs/>
        </w:rPr>
        <w:t>Faculty of Health Sciences</w:t>
      </w:r>
    </w:p>
    <w:p w:rsidRPr="00E059C5" w:rsidR="00431B1A" w:rsidP="00431B1A" w:rsidRDefault="002B68D9" w14:paraId="0A9D34D5" w14:textId="509F963A">
      <w:pPr>
        <w:spacing w:after="0" w:line="240" w:lineRule="auto"/>
        <w:ind w:left="4320" w:hanging="4320"/>
        <w:rPr>
          <w:rFonts w:ascii="Arial" w:hAnsi="Arial" w:cs="Arial"/>
          <w:bCs/>
        </w:rPr>
      </w:pPr>
      <w:r>
        <w:rPr>
          <w:rFonts w:ascii="Arial" w:hAnsi="Arial" w:cs="Arial"/>
          <w:bCs/>
        </w:rPr>
        <w:t>Subject Group/team</w:t>
      </w:r>
      <w:r w:rsidRPr="00E059C5" w:rsidR="00431B1A">
        <w:rPr>
          <w:rFonts w:ascii="Arial" w:hAnsi="Arial" w:cs="Arial"/>
          <w:bCs/>
        </w:rPr>
        <w:t>:</w:t>
      </w:r>
      <w:r w:rsidRPr="00E059C5" w:rsidR="00431B1A">
        <w:rPr>
          <w:rFonts w:ascii="Arial" w:hAnsi="Arial" w:cs="Arial"/>
          <w:bCs/>
        </w:rPr>
        <w:tab/>
      </w:r>
      <w:r w:rsidR="009048EB">
        <w:rPr>
          <w:rFonts w:ascii="Arial" w:hAnsi="Arial" w:cs="Arial"/>
          <w:bCs/>
        </w:rPr>
        <w:t>School of Psychology and Social Work</w:t>
      </w:r>
    </w:p>
    <w:p w:rsidRPr="00E059C5" w:rsidR="00B22206" w:rsidP="0E99317E" w:rsidRDefault="003A1E18" w14:paraId="4C0087E0" w14:textId="3026B0E7">
      <w:pPr>
        <w:spacing w:after="0" w:line="240" w:lineRule="auto"/>
        <w:rPr>
          <w:rFonts w:ascii="Arial" w:hAnsi="Arial" w:cs="Arial"/>
        </w:rPr>
      </w:pPr>
      <w:r w:rsidRPr="0E99317E" w:rsidR="003A1E18">
        <w:rPr>
          <w:rFonts w:ascii="Arial" w:hAnsi="Arial" w:cs="Arial"/>
        </w:rPr>
        <w:t>Reporting to:</w:t>
      </w:r>
      <w:r>
        <w:tab/>
      </w:r>
      <w:r>
        <w:tab/>
      </w:r>
      <w:r>
        <w:tab/>
      </w:r>
      <w:r>
        <w:tab/>
      </w:r>
      <w:r>
        <w:tab/>
      </w:r>
      <w:r w:rsidRPr="0E99317E" w:rsidR="6ABB9FE4">
        <w:rPr>
          <w:rFonts w:ascii="Arial" w:hAnsi="Arial" w:cs="Arial"/>
        </w:rPr>
        <w:t>Programme Director/Head of Team</w:t>
      </w:r>
      <w:r w:rsidRPr="0E99317E" w:rsidR="00B22206">
        <w:rPr>
          <w:rFonts w:ascii="Arial" w:hAnsi="Arial" w:cs="Arial"/>
        </w:rPr>
        <w:t xml:space="preserve"> </w:t>
      </w:r>
    </w:p>
    <w:p w:rsidRPr="00E059C5" w:rsidR="003A1E18" w:rsidP="0E99317E" w:rsidRDefault="003A1E18" w14:paraId="4B697491" w14:textId="74348FC0">
      <w:pPr>
        <w:spacing w:after="0" w:line="240" w:lineRule="auto"/>
        <w:rPr>
          <w:rFonts w:ascii="Arial" w:hAnsi="Arial" w:cs="Arial"/>
        </w:rPr>
      </w:pPr>
      <w:r w:rsidRPr="0E99317E" w:rsidR="003A1E18">
        <w:rPr>
          <w:rFonts w:ascii="Arial" w:hAnsi="Arial" w:cs="Arial"/>
        </w:rPr>
        <w:t>Duration:</w:t>
      </w:r>
      <w:r>
        <w:tab/>
      </w:r>
      <w:r>
        <w:tab/>
      </w:r>
      <w:r>
        <w:tab/>
      </w:r>
      <w:r>
        <w:tab/>
      </w:r>
      <w:r>
        <w:tab/>
      </w:r>
      <w:r w:rsidRPr="0E99317E" w:rsidR="00330ECA">
        <w:rPr>
          <w:rFonts w:ascii="Arial" w:hAnsi="Arial" w:cs="Arial"/>
        </w:rPr>
        <w:t>Continuing</w:t>
      </w:r>
      <w:r w:rsidRPr="0E99317E" w:rsidR="009048EB">
        <w:rPr>
          <w:rFonts w:ascii="Arial" w:hAnsi="Arial" w:cs="Arial"/>
        </w:rPr>
        <w:t xml:space="preserve"> (0.</w:t>
      </w:r>
      <w:r w:rsidRPr="0E99317E" w:rsidR="7549F669">
        <w:rPr>
          <w:rFonts w:ascii="Arial" w:hAnsi="Arial" w:cs="Arial"/>
        </w:rPr>
        <w:t>8</w:t>
      </w:r>
      <w:r w:rsidRPr="0E99317E" w:rsidR="009048EB">
        <w:rPr>
          <w:rFonts w:ascii="Arial" w:hAnsi="Arial" w:cs="Arial"/>
        </w:rPr>
        <w:t xml:space="preserve"> </w:t>
      </w:r>
      <w:r w:rsidRPr="0E99317E" w:rsidR="003E042C">
        <w:rPr>
          <w:rFonts w:ascii="Arial" w:hAnsi="Arial" w:cs="Arial"/>
        </w:rPr>
        <w:t>FTE</w:t>
      </w:r>
      <w:r w:rsidRPr="0E99317E" w:rsidR="009048EB">
        <w:rPr>
          <w:rFonts w:ascii="Arial" w:hAnsi="Arial" w:cs="Arial"/>
        </w:rPr>
        <w:t>)</w:t>
      </w:r>
    </w:p>
    <w:p w:rsidRPr="00E059C5" w:rsidR="00431B1A" w:rsidP="0E99317E" w:rsidRDefault="003A1E18" w14:paraId="27A9B080" w14:textId="78F6D11B">
      <w:pPr>
        <w:spacing w:after="0" w:line="240" w:lineRule="auto"/>
        <w:rPr>
          <w:rFonts w:ascii="Arial" w:hAnsi="Arial" w:cs="Arial"/>
        </w:rPr>
      </w:pPr>
      <w:r w:rsidRPr="0E99317E" w:rsidR="003A1E18">
        <w:rPr>
          <w:rFonts w:ascii="Arial" w:hAnsi="Arial" w:cs="Arial"/>
        </w:rPr>
        <w:t xml:space="preserve">Pay </w:t>
      </w:r>
      <w:r w:rsidRPr="0E99317E" w:rsidR="003A1E18">
        <w:rPr>
          <w:rFonts w:ascii="Arial" w:hAnsi="Arial" w:cs="Arial"/>
        </w:rPr>
        <w:t>Band:</w:t>
      </w:r>
      <w:r>
        <w:tab/>
      </w:r>
      <w:r>
        <w:tab/>
      </w:r>
      <w:r>
        <w:tab/>
      </w:r>
      <w:r>
        <w:tab/>
      </w:r>
      <w:r>
        <w:tab/>
      </w:r>
      <w:r w:rsidRPr="0E99317E" w:rsidR="009204BB">
        <w:rPr>
          <w:rFonts w:ascii="Arial" w:hAnsi="Arial" w:cs="Arial"/>
        </w:rPr>
        <w:t xml:space="preserve">NHS </w:t>
      </w:r>
      <w:r w:rsidRPr="0E99317E" w:rsidR="00985AA4">
        <w:rPr>
          <w:rFonts w:ascii="Arial" w:hAnsi="Arial" w:cs="Arial"/>
        </w:rPr>
        <w:t xml:space="preserve">Agenda for Change </w:t>
      </w:r>
      <w:r w:rsidRPr="0E99317E" w:rsidR="0061533D">
        <w:rPr>
          <w:rFonts w:ascii="Arial" w:hAnsi="Arial" w:cs="Arial"/>
        </w:rPr>
        <w:t>Band 8</w:t>
      </w:r>
      <w:r w:rsidRPr="0E99317E" w:rsidR="286060A9">
        <w:rPr>
          <w:rFonts w:ascii="Arial" w:hAnsi="Arial" w:cs="Arial"/>
        </w:rPr>
        <w:t>c</w:t>
      </w:r>
      <w:r w:rsidRPr="0E99317E" w:rsidR="0061533D">
        <w:rPr>
          <w:rFonts w:ascii="Arial" w:hAnsi="Arial" w:cs="Arial"/>
        </w:rPr>
        <w:t xml:space="preserve"> </w:t>
      </w:r>
    </w:p>
    <w:p w:rsidRPr="00E059C5" w:rsidR="003A1E18" w:rsidP="003A1E18" w:rsidRDefault="003A1E18" w14:paraId="33E4DF77" w14:textId="77777777">
      <w:pPr>
        <w:spacing w:after="0" w:line="240" w:lineRule="auto"/>
        <w:rPr>
          <w:rFonts w:ascii="Arial" w:hAnsi="Arial" w:cs="Arial"/>
          <w:bCs/>
        </w:rPr>
      </w:pPr>
      <w:r w:rsidRPr="00E059C5">
        <w:rPr>
          <w:rFonts w:ascii="Arial" w:hAnsi="Arial" w:cs="Arial"/>
          <w:bCs/>
        </w:rPr>
        <w:t>DBS Disclosure Required:</w:t>
      </w:r>
      <w:r w:rsidRPr="00E059C5">
        <w:rPr>
          <w:rFonts w:ascii="Arial" w:hAnsi="Arial" w:cs="Arial"/>
          <w:bCs/>
        </w:rPr>
        <w:tab/>
      </w:r>
      <w:r w:rsidRPr="00E059C5" w:rsidR="00431B1A">
        <w:rPr>
          <w:rFonts w:ascii="Arial" w:hAnsi="Arial" w:cs="Arial"/>
          <w:bCs/>
        </w:rPr>
        <w:tab/>
      </w:r>
      <w:r w:rsidRPr="00E059C5" w:rsidR="00431B1A">
        <w:rPr>
          <w:rFonts w:ascii="Arial" w:hAnsi="Arial" w:cs="Arial"/>
          <w:bCs/>
        </w:rPr>
        <w:tab/>
      </w:r>
      <w:r w:rsidRPr="00E059C5">
        <w:rPr>
          <w:rFonts w:ascii="Arial" w:hAnsi="Arial" w:cs="Arial"/>
          <w:bCs/>
        </w:rPr>
        <w:t>Enhanced</w:t>
      </w:r>
      <w:bookmarkStart w:name="_GoBack" w:id="0"/>
      <w:bookmarkEnd w:id="0"/>
    </w:p>
    <w:p w:rsidRPr="00E059C5" w:rsidR="00431B1A" w:rsidP="003A1E18" w:rsidRDefault="00431B1A" w14:paraId="6E5D9E36" w14:textId="77777777">
      <w:pPr>
        <w:spacing w:after="0" w:line="240" w:lineRule="auto"/>
        <w:rPr>
          <w:rFonts w:ascii="Arial" w:hAnsi="Arial" w:cs="Arial"/>
          <w:bCs/>
        </w:rPr>
      </w:pPr>
      <w:r w:rsidRPr="00E059C5">
        <w:rPr>
          <w:rFonts w:ascii="Arial" w:hAnsi="Arial" w:cs="Arial"/>
          <w:bCs/>
        </w:rPr>
        <w:t>Vacancy Reference:</w:t>
      </w:r>
    </w:p>
    <w:p w:rsidR="00C33620" w:rsidP="00C33620" w:rsidRDefault="00C33620" w14:paraId="188B707C" w14:textId="77777777">
      <w:pPr>
        <w:spacing w:after="0" w:line="240" w:lineRule="auto"/>
      </w:pPr>
    </w:p>
    <w:p w:rsidRPr="001E0C82" w:rsidR="003A1E18" w:rsidP="00C33620" w:rsidRDefault="003A1E18" w14:paraId="38670A0E" w14:textId="77777777">
      <w:pPr>
        <w:spacing w:after="0" w:line="240" w:lineRule="auto"/>
        <w:jc w:val="center"/>
        <w:rPr>
          <w:rFonts w:ascii="Arial" w:hAnsi="Arial" w:cs="Arial"/>
          <w:b/>
        </w:rPr>
      </w:pPr>
      <w:r w:rsidRPr="001E0C82">
        <w:rPr>
          <w:rFonts w:ascii="Arial" w:hAnsi="Arial" w:cs="Arial"/>
          <w:b/>
        </w:rPr>
        <w:t>Details Specific to the Post</w:t>
      </w:r>
    </w:p>
    <w:p w:rsidRPr="001E0C82" w:rsidR="003A1E18" w:rsidP="003A1E18" w:rsidRDefault="003A1E18" w14:paraId="63F9A016" w14:textId="77777777">
      <w:pPr>
        <w:spacing w:after="0" w:line="240" w:lineRule="auto"/>
        <w:rPr>
          <w:rFonts w:ascii="Arial" w:hAnsi="Arial" w:cs="Arial"/>
          <w:b/>
        </w:rPr>
      </w:pPr>
    </w:p>
    <w:p w:rsidRPr="00BA10C7" w:rsidR="003A1E18" w:rsidP="003A1E18" w:rsidRDefault="003A1E18" w14:paraId="7A7F667F" w14:textId="77777777">
      <w:pPr>
        <w:spacing w:after="0" w:line="240" w:lineRule="auto"/>
        <w:rPr>
          <w:rFonts w:ascii="Arial" w:hAnsi="Arial" w:cs="Arial"/>
          <w:b/>
        </w:rPr>
      </w:pPr>
      <w:r w:rsidRPr="00BA10C7">
        <w:rPr>
          <w:rFonts w:ascii="Arial" w:hAnsi="Arial" w:cs="Arial"/>
          <w:b/>
        </w:rPr>
        <w:t xml:space="preserve">Background and Context </w:t>
      </w:r>
    </w:p>
    <w:p w:rsidRPr="00BA10C7" w:rsidR="006D1C0D" w:rsidP="003A1E18" w:rsidRDefault="006D1C0D" w14:paraId="048C15AB" w14:textId="77777777">
      <w:pPr>
        <w:spacing w:after="0" w:line="240" w:lineRule="auto"/>
        <w:rPr>
          <w:rFonts w:ascii="Arial" w:hAnsi="Arial" w:cs="Arial"/>
          <w:b/>
        </w:rPr>
      </w:pPr>
    </w:p>
    <w:p w:rsidR="003F0D36" w:rsidP="0E99317E" w:rsidRDefault="009048EB" w14:paraId="01BC85CC" w14:textId="7D971534">
      <w:pPr>
        <w:spacing w:after="0" w:line="240" w:lineRule="auto"/>
        <w:rPr>
          <w:rFonts w:ascii="Arial" w:hAnsi="Arial" w:eastAsia="Calibri" w:cs="Arial" w:eastAsiaTheme="minorAscii"/>
          <w:lang w:eastAsia="en-US"/>
        </w:rPr>
      </w:pPr>
      <w:r w:rsidRPr="0E99317E" w:rsidR="009048EB">
        <w:rPr>
          <w:rFonts w:ascii="Arial" w:hAnsi="Arial" w:eastAsia="Calibri" w:cs="Arial" w:eastAsiaTheme="minorAscii"/>
          <w:lang w:eastAsia="en-US"/>
        </w:rPr>
        <w:t xml:space="preserve">The University of Hull, Faculty of Health Sciences has an established and excellent reputation locally, </w:t>
      </w:r>
      <w:r w:rsidRPr="0E99317E" w:rsidR="009048EB">
        <w:rPr>
          <w:rFonts w:ascii="Arial" w:hAnsi="Arial" w:eastAsia="Calibri" w:cs="Arial" w:eastAsiaTheme="minorAscii"/>
          <w:lang w:eastAsia="en-US"/>
        </w:rPr>
        <w:t>nationally</w:t>
      </w:r>
      <w:r w:rsidRPr="0E99317E" w:rsidR="009048EB">
        <w:rPr>
          <w:rFonts w:ascii="Arial" w:hAnsi="Arial" w:eastAsia="Calibri" w:cs="Arial" w:eastAsiaTheme="minorAscii"/>
          <w:lang w:eastAsia="en-US"/>
        </w:rPr>
        <w:t xml:space="preserve"> and internationally for its high-quality undergraduate, </w:t>
      </w:r>
      <w:r w:rsidRPr="0E99317E" w:rsidR="009048EB">
        <w:rPr>
          <w:rFonts w:ascii="Arial" w:hAnsi="Arial" w:eastAsia="Calibri" w:cs="Arial" w:eastAsiaTheme="minorAscii"/>
          <w:lang w:eastAsia="en-US"/>
        </w:rPr>
        <w:t>postgraduate</w:t>
      </w:r>
      <w:r w:rsidRPr="0E99317E" w:rsidR="009048EB">
        <w:rPr>
          <w:rFonts w:ascii="Arial" w:hAnsi="Arial" w:eastAsia="Calibri" w:cs="Arial" w:eastAsiaTheme="minorAscii"/>
          <w:lang w:eastAsia="en-US"/>
        </w:rPr>
        <w:t xml:space="preserve"> and professional educational provision and has a growing reputation for its research. The School of Psychology and Social Work brings together Psychologists, Clinical Psychologists, Cognitive-Behavioural Therapists, </w:t>
      </w:r>
      <w:r w:rsidRPr="0E99317E" w:rsidR="1AF0593A">
        <w:rPr>
          <w:rFonts w:ascii="Arial" w:hAnsi="Arial" w:eastAsia="Calibri" w:cs="Arial" w:eastAsiaTheme="minorAscii"/>
          <w:lang w:eastAsia="en-US"/>
        </w:rPr>
        <w:t xml:space="preserve">and </w:t>
      </w:r>
      <w:r w:rsidRPr="0E99317E" w:rsidR="009048EB">
        <w:rPr>
          <w:rFonts w:ascii="Arial" w:hAnsi="Arial" w:eastAsia="Calibri" w:cs="Arial" w:eastAsiaTheme="minorAscii"/>
          <w:lang w:eastAsia="en-US"/>
        </w:rPr>
        <w:t xml:space="preserve">Social Workers in a positive and open culture of learning and exchange. </w:t>
      </w:r>
      <w:r w:rsidRPr="0E99317E" w:rsidR="009048EB">
        <w:rPr>
          <w:rFonts w:ascii="Arial" w:hAnsi="Arial" w:cs="Arial"/>
        </w:rPr>
        <w:t xml:space="preserve">The Clinical Psychology Doctorate (ClinPsyD) is a well-established Post Graduate Research programme, of three years duration, which runs in conjunction with the psychology undergraduate programmes at the University of Hull and the University of York to form a 6-year integrated training course. </w:t>
      </w:r>
      <w:r w:rsidRPr="0E99317E" w:rsidR="009048EB">
        <w:rPr>
          <w:rFonts w:ascii="Arial" w:hAnsi="Arial" w:eastAsia="Arial" w:cs="Arial"/>
          <w:color w:val="000000" w:themeColor="text1" w:themeTint="FF" w:themeShade="FF"/>
        </w:rPr>
        <w:t xml:space="preserve">The ClinPsyD Programme has a national reputation for high quality training and innovation and has received positive reports from external examiners and visiting professional accreditation teams.  </w:t>
      </w:r>
      <w:r w:rsidRPr="0E99317E" w:rsidR="009048EB">
        <w:rPr>
          <w:rFonts w:ascii="Arial" w:hAnsi="Arial" w:cs="Arial"/>
        </w:rPr>
        <w:t xml:space="preserve">The Clinical Psychology Doctorate programme </w:t>
      </w:r>
      <w:r w:rsidRPr="0E99317E" w:rsidR="009048EB">
        <w:rPr>
          <w:rFonts w:ascii="Arial" w:hAnsi="Arial" w:cs="Arial"/>
        </w:rPr>
        <w:t>will have</w:t>
      </w:r>
      <w:r w:rsidRPr="0E99317E" w:rsidR="009048EB">
        <w:rPr>
          <w:rFonts w:ascii="Arial" w:hAnsi="Arial" w:cs="Arial"/>
        </w:rPr>
        <w:t xml:space="preserve"> an intake of 26 postgraduate clinical psychology trainees, for the 202</w:t>
      </w:r>
      <w:r w:rsidRPr="0E99317E" w:rsidR="00DA2BB9">
        <w:rPr>
          <w:rFonts w:ascii="Arial" w:hAnsi="Arial" w:cs="Arial"/>
        </w:rPr>
        <w:t>4</w:t>
      </w:r>
      <w:r w:rsidRPr="0E99317E" w:rsidR="009048EB">
        <w:rPr>
          <w:rFonts w:ascii="Arial" w:hAnsi="Arial" w:cs="Arial"/>
        </w:rPr>
        <w:t>-202</w:t>
      </w:r>
      <w:r w:rsidRPr="0E99317E" w:rsidR="00DA2BB9">
        <w:rPr>
          <w:rFonts w:ascii="Arial" w:hAnsi="Arial" w:cs="Arial"/>
        </w:rPr>
        <w:t>5</w:t>
      </w:r>
      <w:r w:rsidRPr="0E99317E" w:rsidR="009048EB">
        <w:rPr>
          <w:rFonts w:ascii="Arial" w:hAnsi="Arial" w:cs="Arial"/>
        </w:rPr>
        <w:t xml:space="preserve"> academic year. </w:t>
      </w:r>
      <w:r w:rsidRPr="0E99317E" w:rsidR="0041769B">
        <w:rPr>
          <w:rFonts w:ascii="Arial" w:hAnsi="Arial"/>
        </w:rPr>
        <w:t xml:space="preserve">The current number of trainees across all 3 years of the programme at present is </w:t>
      </w:r>
      <w:r w:rsidRPr="0E99317E" w:rsidR="46D20485">
        <w:rPr>
          <w:rFonts w:ascii="Arial" w:hAnsi="Arial"/>
        </w:rPr>
        <w:t>80</w:t>
      </w:r>
      <w:r w:rsidRPr="0E99317E" w:rsidR="0041769B">
        <w:rPr>
          <w:rFonts w:ascii="Arial" w:hAnsi="Arial"/>
        </w:rPr>
        <w:t xml:space="preserve">. </w:t>
      </w:r>
      <w:r w:rsidRPr="0E99317E" w:rsidR="002D2680">
        <w:rPr>
          <w:rFonts w:ascii="Arial" w:hAnsi="Arial" w:cs="Arial"/>
        </w:rPr>
        <w:t>The programme</w:t>
      </w:r>
      <w:r w:rsidRPr="0E99317E" w:rsidR="00933F4C">
        <w:rPr>
          <w:rFonts w:ascii="Arial" w:hAnsi="Arial" w:cs="Arial"/>
        </w:rPr>
        <w:t xml:space="preserve"> is organised in three sections: clinical, research and academic. The </w:t>
      </w:r>
      <w:r w:rsidRPr="0E99317E" w:rsidR="00730128">
        <w:rPr>
          <w:rFonts w:ascii="Arial" w:hAnsi="Arial" w:cs="Arial"/>
        </w:rPr>
        <w:t>clinical</w:t>
      </w:r>
      <w:r w:rsidRPr="0E99317E" w:rsidR="00933F4C">
        <w:rPr>
          <w:rFonts w:ascii="Arial" w:hAnsi="Arial" w:cs="Arial"/>
        </w:rPr>
        <w:t xml:space="preserve"> </w:t>
      </w:r>
      <w:r w:rsidRPr="0E99317E" w:rsidR="51DC0822">
        <w:rPr>
          <w:rFonts w:ascii="Arial" w:hAnsi="Arial" w:cs="Arial"/>
        </w:rPr>
        <w:t>practice coordinator</w:t>
      </w:r>
      <w:r w:rsidRPr="0E99317E" w:rsidR="00933F4C">
        <w:rPr>
          <w:rFonts w:ascii="Arial" w:hAnsi="Arial" w:cs="Arial"/>
        </w:rPr>
        <w:t xml:space="preserve"> role is set in the </w:t>
      </w:r>
      <w:r w:rsidRPr="0E99317E" w:rsidR="00730128">
        <w:rPr>
          <w:rFonts w:ascii="Arial" w:hAnsi="Arial" w:cs="Arial"/>
        </w:rPr>
        <w:t>clinical</w:t>
      </w:r>
      <w:r w:rsidRPr="0E99317E" w:rsidR="00985AA4">
        <w:rPr>
          <w:rFonts w:ascii="Arial" w:hAnsi="Arial" w:cs="Arial"/>
        </w:rPr>
        <w:t xml:space="preserve"> </w:t>
      </w:r>
      <w:r w:rsidRPr="0E99317E" w:rsidR="009048EB">
        <w:rPr>
          <w:rFonts w:ascii="Arial" w:hAnsi="Arial" w:cs="Arial"/>
        </w:rPr>
        <w:t>team</w:t>
      </w:r>
      <w:r w:rsidRPr="0E99317E" w:rsidR="00933F4C">
        <w:rPr>
          <w:rFonts w:ascii="Arial" w:hAnsi="Arial" w:cs="Arial"/>
        </w:rPr>
        <w:t xml:space="preserve">, which concentrates on </w:t>
      </w:r>
      <w:r w:rsidRPr="0E99317E" w:rsidR="00730128">
        <w:rPr>
          <w:rFonts w:ascii="Arial" w:hAnsi="Arial" w:cs="Arial"/>
        </w:rPr>
        <w:t>clinical practice placement related</w:t>
      </w:r>
      <w:r w:rsidRPr="0E99317E" w:rsidR="00DE1C5A">
        <w:rPr>
          <w:rFonts w:ascii="Arial" w:hAnsi="Arial" w:cs="Arial"/>
        </w:rPr>
        <w:t xml:space="preserve"> activities </w:t>
      </w:r>
      <w:r w:rsidRPr="0E99317E" w:rsidR="42365834">
        <w:rPr>
          <w:rFonts w:ascii="Arial" w:hAnsi="Arial" w:cs="Arial"/>
        </w:rPr>
        <w:t>and</w:t>
      </w:r>
      <w:r w:rsidRPr="0E99317E" w:rsidR="009048EB">
        <w:rPr>
          <w:rFonts w:ascii="Arial" w:hAnsi="Arial" w:cs="Arial"/>
        </w:rPr>
        <w:t xml:space="preserve"> </w:t>
      </w:r>
      <w:r w:rsidRPr="0E99317E" w:rsidR="00933F4C">
        <w:rPr>
          <w:rFonts w:ascii="Arial" w:hAnsi="Arial" w:cs="Arial"/>
        </w:rPr>
        <w:t xml:space="preserve">University based </w:t>
      </w:r>
      <w:r w:rsidRPr="0E99317E" w:rsidR="00D26538">
        <w:rPr>
          <w:rFonts w:ascii="Arial" w:hAnsi="Arial" w:cs="Arial"/>
        </w:rPr>
        <w:t xml:space="preserve">support and supervision </w:t>
      </w:r>
      <w:r w:rsidRPr="0E99317E" w:rsidR="004D0FAC">
        <w:rPr>
          <w:rFonts w:ascii="Arial" w:hAnsi="Arial" w:cs="Arial"/>
        </w:rPr>
        <w:t xml:space="preserve">of </w:t>
      </w:r>
      <w:r w:rsidRPr="0E99317E" w:rsidR="002D2680">
        <w:rPr>
          <w:rFonts w:ascii="Arial" w:hAnsi="Arial" w:cs="Arial"/>
        </w:rPr>
        <w:t xml:space="preserve">doctoral </w:t>
      </w:r>
      <w:r w:rsidRPr="0E99317E" w:rsidR="00860C2F">
        <w:rPr>
          <w:rFonts w:ascii="Arial" w:hAnsi="Arial" w:cs="Arial"/>
        </w:rPr>
        <w:t xml:space="preserve">clinical psychology research projects. </w:t>
      </w:r>
    </w:p>
    <w:p w:rsidRPr="009048EB" w:rsidR="009048EB" w:rsidP="009048EB" w:rsidRDefault="009048EB" w14:paraId="741BF9B3" w14:textId="77777777">
      <w:pPr>
        <w:spacing w:after="0" w:line="240" w:lineRule="auto"/>
        <w:rPr>
          <w:rFonts w:ascii="Arial" w:hAnsi="Arial" w:cs="Arial" w:eastAsiaTheme="minorHAnsi"/>
          <w:lang w:eastAsia="en-US"/>
        </w:rPr>
      </w:pPr>
    </w:p>
    <w:p w:rsidRPr="001E0C82" w:rsidR="003A1E18" w:rsidP="003A1E18" w:rsidRDefault="003A1E18" w14:paraId="38658CFF" w14:textId="77777777">
      <w:pPr>
        <w:pStyle w:val="Heading3"/>
        <w:rPr>
          <w:rFonts w:ascii="Arial" w:hAnsi="Arial" w:cs="Arial"/>
          <w:sz w:val="22"/>
          <w:szCs w:val="22"/>
        </w:rPr>
      </w:pPr>
      <w:r w:rsidRPr="001E0C82">
        <w:rPr>
          <w:rFonts w:ascii="Arial" w:hAnsi="Arial" w:cs="Arial"/>
          <w:sz w:val="22"/>
          <w:szCs w:val="22"/>
        </w:rPr>
        <w:t>Specific Duties and Responsibilities of the post</w:t>
      </w:r>
    </w:p>
    <w:p w:rsidR="00BB1E2D" w:rsidP="0E99317E" w:rsidRDefault="00BB1E2D" w14:paraId="41D00932" w14:textId="6476BFA1">
      <w:pPr>
        <w:pStyle w:val="Normal"/>
        <w:suppressLineNumbers w:val="0"/>
        <w:bidi w:val="0"/>
        <w:spacing w:before="0" w:beforeAutospacing="off" w:after="0" w:afterAutospacing="off" w:line="240" w:lineRule="auto"/>
        <w:ind w:left="0" w:right="0"/>
        <w:jc w:val="left"/>
        <w:rPr>
          <w:rFonts w:ascii="Arial" w:hAnsi="Arial" w:cs="Arial"/>
        </w:rPr>
      </w:pPr>
      <w:r w:rsidRPr="402703F9" w:rsidR="00BB1E2D">
        <w:rPr>
          <w:rFonts w:ascii="Arial" w:hAnsi="Arial" w:cs="Arial"/>
        </w:rPr>
        <w:t xml:space="preserve">This is primarily </w:t>
      </w:r>
      <w:r w:rsidRPr="402703F9" w:rsidR="00702561">
        <w:rPr>
          <w:rFonts w:ascii="Arial" w:hAnsi="Arial" w:cs="Arial"/>
        </w:rPr>
        <w:t>a</w:t>
      </w:r>
      <w:r w:rsidRPr="402703F9" w:rsidR="005F59A9">
        <w:rPr>
          <w:rFonts w:ascii="Arial" w:hAnsi="Arial" w:cs="Arial"/>
        </w:rPr>
        <w:t xml:space="preserve"> </w:t>
      </w:r>
      <w:r w:rsidRPr="402703F9" w:rsidR="009048EB">
        <w:rPr>
          <w:rFonts w:ascii="Arial" w:hAnsi="Arial" w:cs="Arial"/>
        </w:rPr>
        <w:t xml:space="preserve">teaching </w:t>
      </w:r>
      <w:r w:rsidRPr="402703F9" w:rsidR="00BB1E2D">
        <w:rPr>
          <w:rFonts w:ascii="Arial" w:hAnsi="Arial" w:cs="Arial"/>
        </w:rPr>
        <w:t xml:space="preserve">post, with </w:t>
      </w:r>
      <w:r w:rsidRPr="402703F9" w:rsidR="23E22A66">
        <w:rPr>
          <w:rFonts w:ascii="Arial" w:hAnsi="Arial" w:cs="Arial"/>
        </w:rPr>
        <w:t xml:space="preserve">lead </w:t>
      </w:r>
      <w:r w:rsidRPr="402703F9" w:rsidR="00BB1E2D">
        <w:rPr>
          <w:rFonts w:ascii="Arial" w:hAnsi="Arial" w:cs="Arial"/>
        </w:rPr>
        <w:t xml:space="preserve">responsibility for </w:t>
      </w:r>
      <w:r w:rsidRPr="402703F9" w:rsidR="0EEE21D1">
        <w:rPr>
          <w:rFonts w:ascii="Arial" w:hAnsi="Arial" w:cs="Arial"/>
        </w:rPr>
        <w:t xml:space="preserve">the </w:t>
      </w:r>
      <w:r w:rsidRPr="402703F9" w:rsidR="00730128">
        <w:rPr>
          <w:rFonts w:ascii="Arial" w:hAnsi="Arial" w:cs="Arial"/>
        </w:rPr>
        <w:t xml:space="preserve">clinical </w:t>
      </w:r>
      <w:r w:rsidRPr="402703F9" w:rsidR="382F9A63">
        <w:rPr>
          <w:rFonts w:ascii="Arial" w:hAnsi="Arial" w:cs="Arial"/>
        </w:rPr>
        <w:t xml:space="preserve">practice </w:t>
      </w:r>
      <w:r w:rsidRPr="402703F9" w:rsidR="382F9A63">
        <w:rPr>
          <w:rFonts w:ascii="Arial" w:hAnsi="Arial" w:cs="Arial"/>
        </w:rPr>
        <w:t>component</w:t>
      </w:r>
      <w:r w:rsidRPr="402703F9" w:rsidR="382F9A63">
        <w:rPr>
          <w:rFonts w:ascii="Arial" w:hAnsi="Arial" w:cs="Arial"/>
        </w:rPr>
        <w:t xml:space="preserve"> of the ClinPsyD programme</w:t>
      </w:r>
      <w:r w:rsidRPr="402703F9" w:rsidR="6D1D4D7C">
        <w:rPr>
          <w:rFonts w:ascii="Arial" w:hAnsi="Arial" w:cs="Arial"/>
        </w:rPr>
        <w:t>.</w:t>
      </w:r>
      <w:r w:rsidRPr="402703F9" w:rsidR="00BB1E2D">
        <w:rPr>
          <w:rFonts w:ascii="Arial" w:hAnsi="Arial" w:cs="Arial"/>
        </w:rPr>
        <w:t xml:space="preserve"> </w:t>
      </w:r>
      <w:r w:rsidRPr="402703F9" w:rsidR="003A1E18">
        <w:rPr>
          <w:rFonts w:ascii="Arial" w:hAnsi="Arial" w:cs="Arial"/>
        </w:rPr>
        <w:t>The</w:t>
      </w:r>
      <w:r w:rsidRPr="402703F9" w:rsidR="00DB2419">
        <w:rPr>
          <w:rFonts w:ascii="Arial" w:hAnsi="Arial" w:cs="Arial"/>
        </w:rPr>
        <w:t xml:space="preserve"> </w:t>
      </w:r>
      <w:r w:rsidRPr="402703F9" w:rsidR="00BB1E2D">
        <w:rPr>
          <w:rFonts w:ascii="Arial" w:hAnsi="Arial" w:cs="Arial"/>
        </w:rPr>
        <w:t>role in</w:t>
      </w:r>
      <w:r w:rsidRPr="402703F9" w:rsidR="377866DF">
        <w:rPr>
          <w:rFonts w:ascii="Arial" w:hAnsi="Arial" w:cs="Arial"/>
        </w:rPr>
        <w:t xml:space="preserve">volves </w:t>
      </w:r>
      <w:r w:rsidRPr="402703F9" w:rsidR="00BB1E2D">
        <w:rPr>
          <w:rFonts w:ascii="Arial" w:hAnsi="Arial" w:cs="Arial"/>
        </w:rPr>
        <w:t>working alongside</w:t>
      </w:r>
      <w:r w:rsidRPr="402703F9" w:rsidR="281DB2B1">
        <w:rPr>
          <w:rFonts w:ascii="Arial" w:hAnsi="Arial" w:cs="Arial"/>
        </w:rPr>
        <w:t xml:space="preserve"> the</w:t>
      </w:r>
      <w:r w:rsidRPr="402703F9" w:rsidR="006047B2">
        <w:rPr>
          <w:rFonts w:ascii="Arial" w:hAnsi="Arial" w:cs="Arial"/>
        </w:rPr>
        <w:t xml:space="preserve"> </w:t>
      </w:r>
      <w:r w:rsidRPr="402703F9" w:rsidR="0021436D">
        <w:rPr>
          <w:rFonts w:ascii="Arial" w:hAnsi="Arial" w:cs="Arial"/>
        </w:rPr>
        <w:t xml:space="preserve">programme </w:t>
      </w:r>
      <w:r w:rsidRPr="402703F9" w:rsidR="004A3CA5">
        <w:rPr>
          <w:rFonts w:ascii="Arial" w:hAnsi="Arial" w:cs="Arial"/>
        </w:rPr>
        <w:t>director</w:t>
      </w:r>
      <w:r w:rsidRPr="402703F9" w:rsidR="081A57E6">
        <w:rPr>
          <w:rFonts w:ascii="Arial" w:hAnsi="Arial" w:cs="Arial"/>
        </w:rPr>
        <w:t xml:space="preserve"> and </w:t>
      </w:r>
      <w:r w:rsidRPr="402703F9" w:rsidR="2009651B">
        <w:rPr>
          <w:rFonts w:ascii="Arial" w:hAnsi="Arial" w:cs="Arial"/>
        </w:rPr>
        <w:t>coordinators</w:t>
      </w:r>
      <w:r w:rsidRPr="402703F9" w:rsidR="6B642EB7">
        <w:rPr>
          <w:rFonts w:ascii="Arial" w:hAnsi="Arial" w:cs="Arial"/>
        </w:rPr>
        <w:t xml:space="preserve"> in the running and management of the programme</w:t>
      </w:r>
      <w:r w:rsidRPr="402703F9" w:rsidR="2009651B">
        <w:rPr>
          <w:rFonts w:ascii="Arial" w:hAnsi="Arial" w:cs="Arial"/>
        </w:rPr>
        <w:t xml:space="preserve"> </w:t>
      </w:r>
      <w:r w:rsidRPr="402703F9" w:rsidR="00BB1E2D">
        <w:rPr>
          <w:rFonts w:ascii="Arial" w:hAnsi="Arial" w:cs="Arial"/>
        </w:rPr>
        <w:t xml:space="preserve">and </w:t>
      </w:r>
      <w:r w:rsidRPr="402703F9" w:rsidR="75849F2C">
        <w:rPr>
          <w:rFonts w:ascii="Arial" w:hAnsi="Arial" w:cs="Arial"/>
        </w:rPr>
        <w:t xml:space="preserve">the postholder </w:t>
      </w:r>
      <w:r w:rsidRPr="402703F9" w:rsidR="1D80EF76">
        <w:rPr>
          <w:rFonts w:ascii="Arial" w:hAnsi="Arial" w:cs="Arial"/>
        </w:rPr>
        <w:t>will</w:t>
      </w:r>
      <w:r w:rsidRPr="402703F9" w:rsidR="00685264">
        <w:rPr>
          <w:rFonts w:ascii="Arial" w:hAnsi="Arial" w:cs="Arial"/>
        </w:rPr>
        <w:t>: 1)</w:t>
      </w:r>
      <w:r w:rsidRPr="402703F9" w:rsidR="00D703B3">
        <w:rPr>
          <w:rFonts w:ascii="Arial" w:hAnsi="Arial" w:cs="Arial"/>
        </w:rPr>
        <w:t xml:space="preserve"> </w:t>
      </w:r>
      <w:r w:rsidRPr="402703F9" w:rsidR="5FF44F58">
        <w:rPr>
          <w:rFonts w:ascii="Arial" w:hAnsi="Arial" w:cs="Arial"/>
        </w:rPr>
        <w:t>ensur</w:t>
      </w:r>
      <w:r w:rsidRPr="402703F9" w:rsidR="21142555">
        <w:rPr>
          <w:rFonts w:ascii="Arial" w:hAnsi="Arial" w:cs="Arial"/>
        </w:rPr>
        <w:t>e</w:t>
      </w:r>
      <w:r w:rsidRPr="402703F9" w:rsidR="5FF44F58">
        <w:rPr>
          <w:rFonts w:ascii="Arial" w:hAnsi="Arial" w:cs="Arial"/>
        </w:rPr>
        <w:t xml:space="preserve"> the </w:t>
      </w:r>
      <w:r w:rsidRPr="402703F9" w:rsidR="3403C5BB">
        <w:rPr>
          <w:rFonts w:ascii="Arial" w:hAnsi="Arial" w:cs="Arial"/>
        </w:rPr>
        <w:t>systematic provision of high-quality supervised clinical practice placements that are  aligned with the</w:t>
      </w:r>
      <w:r w:rsidRPr="402703F9" w:rsidR="5C8D80EF">
        <w:rPr>
          <w:rFonts w:ascii="Arial" w:hAnsi="Arial" w:cs="Arial"/>
        </w:rPr>
        <w:t xml:space="preserve"> training standards set by the professional and regulatory bodies (British Psychological Society</w:t>
      </w:r>
      <w:r w:rsidRPr="402703F9" w:rsidR="7983A9F6">
        <w:rPr>
          <w:rFonts w:ascii="Arial" w:hAnsi="Arial" w:cs="Arial"/>
        </w:rPr>
        <w:t xml:space="preserve"> (BPS); Health and Care Professions Council (HCPC); and NHS England (NHSE)); 2) </w:t>
      </w:r>
      <w:r w:rsidRPr="402703F9" w:rsidR="0506DC1D">
        <w:rPr>
          <w:rFonts w:ascii="Arial" w:hAnsi="Arial" w:cs="Arial"/>
        </w:rPr>
        <w:t>close</w:t>
      </w:r>
      <w:r w:rsidRPr="402703F9" w:rsidR="7BD7A2E1">
        <w:rPr>
          <w:rFonts w:ascii="Arial" w:hAnsi="Arial" w:cs="Arial"/>
        </w:rPr>
        <w:t>ly</w:t>
      </w:r>
      <w:r w:rsidRPr="402703F9" w:rsidR="0506DC1D">
        <w:rPr>
          <w:rFonts w:ascii="Arial" w:hAnsi="Arial" w:cs="Arial"/>
        </w:rPr>
        <w:t xml:space="preserve"> </w:t>
      </w:r>
      <w:r w:rsidRPr="402703F9" w:rsidR="5FB70BDB">
        <w:rPr>
          <w:rFonts w:ascii="Arial" w:hAnsi="Arial" w:cs="Arial"/>
        </w:rPr>
        <w:t>liais</w:t>
      </w:r>
      <w:r w:rsidRPr="402703F9" w:rsidR="51FB8452">
        <w:rPr>
          <w:rFonts w:ascii="Arial" w:hAnsi="Arial" w:cs="Arial"/>
        </w:rPr>
        <w:t>e</w:t>
      </w:r>
      <w:r w:rsidRPr="402703F9" w:rsidR="5FB70BDB">
        <w:rPr>
          <w:rFonts w:ascii="Arial" w:hAnsi="Arial" w:cs="Arial"/>
        </w:rPr>
        <w:t xml:space="preserve"> and collaborat</w:t>
      </w:r>
      <w:r w:rsidRPr="402703F9" w:rsidR="36B1DB39">
        <w:rPr>
          <w:rFonts w:ascii="Arial" w:hAnsi="Arial" w:cs="Arial"/>
        </w:rPr>
        <w:t>e</w:t>
      </w:r>
      <w:r w:rsidRPr="402703F9" w:rsidR="5FB70BDB">
        <w:rPr>
          <w:rFonts w:ascii="Arial" w:hAnsi="Arial" w:cs="Arial"/>
        </w:rPr>
        <w:t xml:space="preserve"> with </w:t>
      </w:r>
      <w:r w:rsidRPr="402703F9" w:rsidR="21D3F6D2">
        <w:rPr>
          <w:rFonts w:ascii="Arial" w:hAnsi="Arial" w:cs="Arial"/>
        </w:rPr>
        <w:t xml:space="preserve">regional </w:t>
      </w:r>
      <w:r w:rsidRPr="402703F9" w:rsidR="5FB70BDB">
        <w:rPr>
          <w:rFonts w:ascii="Arial" w:hAnsi="Arial" w:cs="Arial"/>
        </w:rPr>
        <w:t>NHS and non-NHS partner organisations</w:t>
      </w:r>
      <w:r w:rsidRPr="402703F9" w:rsidR="6D22768B">
        <w:rPr>
          <w:rFonts w:ascii="Arial" w:hAnsi="Arial" w:cs="Arial"/>
        </w:rPr>
        <w:t xml:space="preserve"> and with NHSE training commissioners,</w:t>
      </w:r>
      <w:r w:rsidRPr="402703F9" w:rsidR="7886A734">
        <w:rPr>
          <w:rFonts w:ascii="Arial" w:hAnsi="Arial" w:cs="Arial"/>
        </w:rPr>
        <w:t xml:space="preserve"> </w:t>
      </w:r>
      <w:r w:rsidRPr="402703F9" w:rsidR="039724E1">
        <w:rPr>
          <w:rFonts w:ascii="Arial" w:hAnsi="Arial" w:cs="Arial"/>
        </w:rPr>
        <w:t xml:space="preserve">regarding </w:t>
      </w:r>
      <w:r w:rsidRPr="402703F9" w:rsidR="509C8990">
        <w:rPr>
          <w:rFonts w:ascii="Arial" w:hAnsi="Arial" w:cs="Arial"/>
        </w:rPr>
        <w:t>placement organisation and planning</w:t>
      </w:r>
      <w:r w:rsidRPr="402703F9" w:rsidR="509C8990">
        <w:rPr>
          <w:rFonts w:ascii="Arial" w:hAnsi="Arial" w:cs="Arial"/>
        </w:rPr>
        <w:t>; 3)</w:t>
      </w:r>
      <w:r w:rsidRPr="402703F9" w:rsidR="017FA846">
        <w:rPr>
          <w:rFonts w:ascii="Arial" w:hAnsi="Arial" w:cs="Arial"/>
        </w:rPr>
        <w:t xml:space="preserve"> </w:t>
      </w:r>
      <w:r w:rsidRPr="402703F9" w:rsidR="7A6F68EC">
        <w:rPr>
          <w:rFonts w:ascii="Arial" w:hAnsi="Arial" w:cs="Arial"/>
        </w:rPr>
        <w:t xml:space="preserve">be </w:t>
      </w:r>
      <w:r w:rsidRPr="402703F9" w:rsidR="24E2D246">
        <w:rPr>
          <w:rFonts w:ascii="Arial" w:hAnsi="Arial" w:cs="Arial"/>
        </w:rPr>
        <w:t>an active member of the BPS Division of Clinical Psychology</w:t>
      </w:r>
      <w:r w:rsidRPr="402703F9" w:rsidR="24E2D246">
        <w:rPr>
          <w:rFonts w:ascii="Arial" w:hAnsi="Arial" w:cs="Arial"/>
        </w:rPr>
        <w:t xml:space="preserve"> Group of Trainers </w:t>
      </w:r>
      <w:r w:rsidRPr="402703F9" w:rsidR="76AE881E">
        <w:rPr>
          <w:rFonts w:ascii="Arial" w:hAnsi="Arial" w:cs="Arial"/>
        </w:rPr>
        <w:t xml:space="preserve">in Clinical Psychology (DCP GTiCP), </w:t>
      </w:r>
      <w:r w:rsidRPr="402703F9" w:rsidR="24E2D246">
        <w:rPr>
          <w:rFonts w:ascii="Arial" w:hAnsi="Arial" w:cs="Arial"/>
        </w:rPr>
        <w:t>represent</w:t>
      </w:r>
      <w:r w:rsidRPr="402703F9" w:rsidR="7F745694">
        <w:rPr>
          <w:rFonts w:ascii="Arial" w:hAnsi="Arial" w:cs="Arial"/>
        </w:rPr>
        <w:t>ing</w:t>
      </w:r>
      <w:r w:rsidRPr="402703F9" w:rsidR="24E2D246">
        <w:rPr>
          <w:rFonts w:ascii="Arial" w:hAnsi="Arial" w:cs="Arial"/>
        </w:rPr>
        <w:t xml:space="preserve"> the </w:t>
      </w:r>
      <w:r w:rsidRPr="402703F9" w:rsidR="2596440D">
        <w:rPr>
          <w:rFonts w:ascii="Arial" w:hAnsi="Arial" w:cs="Arial"/>
        </w:rPr>
        <w:t xml:space="preserve">programme at regional and national training meetings and events; 4)  </w:t>
      </w:r>
      <w:r w:rsidRPr="402703F9" w:rsidR="67BDBB56">
        <w:rPr>
          <w:rFonts w:ascii="Arial" w:hAnsi="Arial" w:cs="Arial"/>
        </w:rPr>
        <w:t xml:space="preserve">provide </w:t>
      </w:r>
      <w:r w:rsidRPr="402703F9" w:rsidR="2596440D">
        <w:rPr>
          <w:rFonts w:ascii="Arial" w:hAnsi="Arial" w:cs="Arial"/>
        </w:rPr>
        <w:t>professional leadership</w:t>
      </w:r>
      <w:r w:rsidRPr="402703F9" w:rsidR="164E07BD">
        <w:rPr>
          <w:rFonts w:ascii="Arial" w:hAnsi="Arial" w:cs="Arial"/>
        </w:rPr>
        <w:t xml:space="preserve"> of the clinical tutor team</w:t>
      </w:r>
      <w:r w:rsidRPr="402703F9" w:rsidR="20D2389C">
        <w:rPr>
          <w:rFonts w:ascii="Arial" w:hAnsi="Arial" w:cs="Arial"/>
        </w:rPr>
        <w:t xml:space="preserve">; 5) </w:t>
      </w:r>
      <w:r w:rsidRPr="402703F9" w:rsidR="548AF012">
        <w:rPr>
          <w:rFonts w:ascii="Arial" w:hAnsi="Arial" w:cs="Arial"/>
        </w:rPr>
        <w:t xml:space="preserve">support </w:t>
      </w:r>
      <w:r w:rsidRPr="402703F9" w:rsidR="005761E2">
        <w:rPr>
          <w:rFonts w:ascii="Arial" w:hAnsi="Arial" w:cs="Arial"/>
        </w:rPr>
        <w:t xml:space="preserve">curriculum development ensuring the </w:t>
      </w:r>
      <w:r w:rsidRPr="402703F9" w:rsidR="46DDA1A4">
        <w:rPr>
          <w:rFonts w:ascii="Arial" w:hAnsi="Arial" w:cs="Arial"/>
        </w:rPr>
        <w:t xml:space="preserve">clinical practice </w:t>
      </w:r>
      <w:r w:rsidRPr="402703F9" w:rsidR="239D1443">
        <w:rPr>
          <w:rFonts w:ascii="Arial" w:hAnsi="Arial" w:cs="Arial"/>
        </w:rPr>
        <w:t>elements</w:t>
      </w:r>
      <w:r w:rsidRPr="402703F9" w:rsidR="46DDA1A4">
        <w:rPr>
          <w:rFonts w:ascii="Arial" w:hAnsi="Arial" w:cs="Arial"/>
        </w:rPr>
        <w:t xml:space="preserve"> of the </w:t>
      </w:r>
      <w:r w:rsidRPr="402703F9" w:rsidR="005761E2">
        <w:rPr>
          <w:rFonts w:ascii="Arial" w:hAnsi="Arial" w:cs="Arial"/>
        </w:rPr>
        <w:t xml:space="preserve">teaching provision is of high quality and in line with the required </w:t>
      </w:r>
      <w:r w:rsidRPr="402703F9" w:rsidR="467EF446">
        <w:rPr>
          <w:rFonts w:ascii="Arial" w:hAnsi="Arial" w:cs="Arial"/>
        </w:rPr>
        <w:t xml:space="preserve">HCPC and BPS </w:t>
      </w:r>
      <w:r w:rsidRPr="402703F9" w:rsidR="005761E2">
        <w:rPr>
          <w:rFonts w:ascii="Arial" w:hAnsi="Arial" w:cs="Arial"/>
        </w:rPr>
        <w:t xml:space="preserve">standards of education and </w:t>
      </w:r>
      <w:r w:rsidRPr="402703F9" w:rsidR="005761E2">
        <w:rPr>
          <w:rFonts w:ascii="Arial" w:hAnsi="Arial" w:cs="Arial"/>
        </w:rPr>
        <w:t>training</w:t>
      </w:r>
      <w:r w:rsidRPr="402703F9" w:rsidR="1FCAF428">
        <w:rPr>
          <w:rFonts w:ascii="Arial" w:hAnsi="Arial" w:cs="Arial"/>
        </w:rPr>
        <w:t xml:space="preserve">s; 6) </w:t>
      </w:r>
      <w:r w:rsidRPr="402703F9" w:rsidR="37CFAC36">
        <w:rPr>
          <w:rFonts w:ascii="Arial" w:hAnsi="Arial" w:cs="Arial"/>
        </w:rPr>
        <w:t xml:space="preserve">undertake placement visits and evaluate trainees’ clinical competence and assume the </w:t>
      </w:r>
      <w:r w:rsidRPr="402703F9" w:rsidR="1DEF4EE2">
        <w:rPr>
          <w:rFonts w:ascii="Arial" w:hAnsi="Arial" w:cs="Arial"/>
        </w:rPr>
        <w:t xml:space="preserve">appropriate share of the administrative and marking work relating to the clinical placement aspects of the programme. </w:t>
      </w:r>
    </w:p>
    <w:p w:rsidR="0E99317E" w:rsidP="0E99317E" w:rsidRDefault="0E99317E" w14:paraId="4D32DB63" w14:textId="4EB741A1">
      <w:pPr>
        <w:pStyle w:val="Normal"/>
        <w:suppressLineNumbers w:val="0"/>
        <w:bidi w:val="0"/>
        <w:spacing w:before="0" w:beforeAutospacing="off" w:after="0" w:afterAutospacing="off" w:line="240" w:lineRule="auto"/>
        <w:ind w:left="0" w:right="0"/>
        <w:jc w:val="left"/>
        <w:rPr>
          <w:rFonts w:ascii="Arial" w:hAnsi="Arial" w:cs="Arial"/>
        </w:rPr>
      </w:pPr>
    </w:p>
    <w:p w:rsidR="009048EB" w:rsidP="0E99317E" w:rsidRDefault="009048EB" w14:paraId="1894F224" w14:textId="6727A2BF">
      <w:pPr>
        <w:rPr>
          <w:rFonts w:ascii="Arial" w:hAnsi="Arial" w:cs="Arial"/>
        </w:rPr>
      </w:pPr>
      <w:r w:rsidRPr="0E99317E" w:rsidR="003A1E18">
        <w:rPr>
          <w:rFonts w:ascii="Arial" w:hAnsi="Arial" w:cs="Arial"/>
        </w:rPr>
        <w:t>In your covering letter please refer directly to the criteria, given in the person specification below</w:t>
      </w:r>
      <w:r w:rsidRPr="0E99317E" w:rsidR="003A1E18">
        <w:rPr>
          <w:rFonts w:ascii="Arial" w:hAnsi="Arial" w:cs="Arial"/>
        </w:rPr>
        <w:t xml:space="preserve">.  </w:t>
      </w:r>
      <w:r w:rsidRPr="0E99317E" w:rsidR="003A1E18">
        <w:rPr>
          <w:rFonts w:ascii="Arial" w:hAnsi="Arial" w:cs="Arial"/>
        </w:rPr>
        <w:t>Applications are assessed by the selection panel according to these criteria.</w:t>
      </w:r>
    </w:p>
    <w:p w:rsidR="0E99317E" w:rsidP="0E99317E" w:rsidRDefault="0E99317E" w14:paraId="303CE586" w14:textId="2DF7F8D1">
      <w:pPr>
        <w:rPr>
          <w:rFonts w:ascii="Arial" w:hAnsi="Arial" w:cs="Arial"/>
        </w:rPr>
      </w:pPr>
    </w:p>
    <w:p w:rsidRPr="000E71DE" w:rsidR="006D1C0D" w:rsidP="006D1C0D" w:rsidRDefault="006D1C0D" w14:paraId="5F554018" w14:textId="77777777">
      <w:pPr>
        <w:jc w:val="center"/>
        <w:rPr>
          <w:rFonts w:ascii="Arial" w:hAnsi="Arial" w:cs="Arial"/>
          <w:b/>
        </w:rPr>
      </w:pPr>
      <w:r w:rsidRPr="000E71DE">
        <w:rPr>
          <w:rFonts w:ascii="Arial" w:hAnsi="Arial" w:cs="Arial"/>
          <w:b/>
        </w:rPr>
        <w:t>GENERIC JOB DESCRIPTION</w:t>
      </w:r>
    </w:p>
    <w:p w:rsidRPr="000E71DE" w:rsidR="006D1C0D" w:rsidP="006D1C0D" w:rsidRDefault="006D1C0D" w14:paraId="6488CF67" w14:textId="0C37C281">
      <w:pPr>
        <w:shd w:val="clear" w:color="auto" w:fill="DBE5F1" w:themeFill="accent1" w:themeFillTint="33"/>
        <w:rPr>
          <w:rFonts w:ascii="Arial" w:hAnsi="Arial" w:cs="Arial"/>
        </w:rPr>
      </w:pPr>
      <w:r w:rsidRPr="000E71DE">
        <w:rPr>
          <w:rFonts w:ascii="Arial" w:hAnsi="Arial" w:cs="Arial"/>
        </w:rPr>
        <w:t xml:space="preserve">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w:t>
      </w:r>
      <w:r w:rsidR="008D3E7A">
        <w:rPr>
          <w:rFonts w:ascii="Arial" w:hAnsi="Arial" w:cs="Arial"/>
        </w:rPr>
        <w:t>programme</w:t>
      </w:r>
      <w:r w:rsidR="00F57773">
        <w:rPr>
          <w:rFonts w:ascii="Arial" w:hAnsi="Arial" w:cs="Arial"/>
        </w:rPr>
        <w:t>/school</w:t>
      </w:r>
      <w:r w:rsidRPr="000E71DE">
        <w:rPr>
          <w:rFonts w:ascii="Arial" w:hAnsi="Arial" w:cs="Arial"/>
        </w:rPr>
        <w:t>.  Candidates should note that there may not be an immediate requirement to carry out all the activities listed below.</w:t>
      </w:r>
    </w:p>
    <w:p w:rsidR="004525B2" w:rsidP="000B40CB" w:rsidRDefault="00F8285C" w14:paraId="6F8997D4" w14:textId="77777777">
      <w:pPr>
        <w:pStyle w:val="ListParagraph"/>
        <w:ind w:left="0"/>
        <w:rPr>
          <w:rFonts w:ascii="Arial" w:hAnsi="Arial" w:cs="Arial"/>
          <w:b/>
        </w:rPr>
      </w:pPr>
      <w:r>
        <w:rPr>
          <w:rFonts w:ascii="Arial" w:hAnsi="Arial" w:cs="Arial"/>
          <w:b/>
        </w:rPr>
        <w:t>Overall Purpose of the Role</w:t>
      </w:r>
    </w:p>
    <w:p w:rsidRPr="00F8285C" w:rsidR="00F8285C" w:rsidP="00F8285C" w:rsidRDefault="00F8285C" w14:paraId="0C92920F" w14:textId="68E54D0A">
      <w:pPr>
        <w:spacing w:after="0" w:line="240" w:lineRule="auto"/>
        <w:rPr>
          <w:rFonts w:ascii="Arial" w:hAnsi="Arial" w:cs="Arial" w:eastAsiaTheme="minorHAnsi"/>
          <w:lang w:eastAsia="en-US"/>
        </w:rPr>
      </w:pPr>
      <w:r w:rsidRPr="00F8285C">
        <w:rPr>
          <w:rFonts w:ascii="Arial" w:hAnsi="Arial" w:cs="Arial" w:eastAsiaTheme="minorHAnsi"/>
          <w:lang w:eastAsia="en-US"/>
        </w:rPr>
        <w:t xml:space="preserve">The standard academic role at the University includes a combination of teaching, research, </w:t>
      </w:r>
      <w:r w:rsidRPr="00F8285C" w:rsidR="008F2F7B">
        <w:rPr>
          <w:rFonts w:ascii="Arial" w:hAnsi="Arial" w:cs="Arial" w:eastAsiaTheme="minorHAnsi"/>
          <w:lang w:eastAsia="en-US"/>
        </w:rPr>
        <w:t>scholarship,</w:t>
      </w:r>
      <w:r w:rsidRPr="00F8285C">
        <w:rPr>
          <w:rFonts w:ascii="Arial" w:hAnsi="Arial" w:cs="Arial" w:eastAsiaTheme="minorHAnsi"/>
          <w:lang w:eastAsia="en-US"/>
        </w:rPr>
        <w:t xml:space="preserve"> and administration. While all roles will combine these areas of work, the relative weight of each will vary from level to level and over time for individual role holders.</w:t>
      </w:r>
    </w:p>
    <w:p w:rsidRPr="00F8285C" w:rsidR="00F8285C" w:rsidP="00F8285C" w:rsidRDefault="00F8285C" w14:paraId="6DFA0E9B" w14:textId="77777777">
      <w:pPr>
        <w:spacing w:after="0" w:line="240" w:lineRule="auto"/>
        <w:rPr>
          <w:rFonts w:ascii="Arial" w:hAnsi="Arial" w:cs="Arial" w:eastAsiaTheme="minorHAnsi"/>
          <w:lang w:eastAsia="en-US"/>
        </w:rPr>
      </w:pPr>
    </w:p>
    <w:p w:rsidR="00F8285C" w:rsidP="0E99317E" w:rsidRDefault="00F8285C" w14:paraId="3D93BA4D" w14:textId="12D238AA">
      <w:pPr>
        <w:spacing w:after="0" w:line="240" w:lineRule="auto"/>
        <w:ind/>
        <w:rPr>
          <w:rFonts w:ascii="Arial" w:hAnsi="Arial" w:eastAsia="Calibri" w:cs="Arial" w:eastAsiaTheme="minorAscii"/>
          <w:lang w:eastAsia="en-US"/>
        </w:rPr>
      </w:pPr>
      <w:r w:rsidRPr="0E99317E" w:rsidR="6CAC8E73">
        <w:rPr>
          <w:rFonts w:ascii="Arial" w:hAnsi="Arial" w:eastAsia="Calibri" w:cs="Arial" w:eastAsiaTheme="minorAscii"/>
          <w:lang w:eastAsia="en-US"/>
        </w:rPr>
        <w:t xml:space="preserve">Alongside </w:t>
      </w:r>
      <w:r w:rsidRPr="0E99317E" w:rsidR="37B5C27E">
        <w:rPr>
          <w:rFonts w:ascii="Arial" w:hAnsi="Arial" w:eastAsia="Calibri" w:cs="Arial" w:eastAsiaTheme="minorAscii"/>
          <w:lang w:eastAsia="en-US"/>
        </w:rPr>
        <w:t xml:space="preserve">the </w:t>
      </w:r>
      <w:r w:rsidRPr="0E99317E" w:rsidR="6CAC8E73">
        <w:rPr>
          <w:rFonts w:ascii="Arial" w:hAnsi="Arial" w:eastAsia="Calibri" w:cs="Arial" w:eastAsiaTheme="minorAscii"/>
          <w:lang w:eastAsia="en-US"/>
        </w:rPr>
        <w:t>leadership</w:t>
      </w:r>
      <w:r w:rsidRPr="0E99317E" w:rsidR="5630D346">
        <w:rPr>
          <w:rFonts w:ascii="Arial" w:hAnsi="Arial" w:eastAsia="Calibri" w:cs="Arial" w:eastAsiaTheme="minorAscii"/>
          <w:lang w:eastAsia="en-US"/>
        </w:rPr>
        <w:t xml:space="preserve"> duties and</w:t>
      </w:r>
      <w:r w:rsidRPr="0E99317E" w:rsidR="6CAC8E73">
        <w:rPr>
          <w:rFonts w:ascii="Arial" w:hAnsi="Arial" w:eastAsia="Calibri" w:cs="Arial" w:eastAsiaTheme="minorAscii"/>
          <w:lang w:eastAsia="en-US"/>
        </w:rPr>
        <w:t xml:space="preserve"> responsibilities</w:t>
      </w:r>
      <w:r w:rsidRPr="0E99317E" w:rsidR="79EC246F">
        <w:rPr>
          <w:rFonts w:ascii="Arial" w:hAnsi="Arial" w:eastAsia="Calibri" w:cs="Arial" w:eastAsiaTheme="minorAscii"/>
          <w:lang w:eastAsia="en-US"/>
        </w:rPr>
        <w:t xml:space="preserve"> of the post</w:t>
      </w:r>
      <w:r w:rsidRPr="0E99317E" w:rsidR="6CAC8E73">
        <w:rPr>
          <w:rFonts w:ascii="Arial" w:hAnsi="Arial" w:eastAsia="Calibri" w:cs="Arial" w:eastAsiaTheme="minorAscii"/>
          <w:lang w:eastAsia="en-US"/>
        </w:rPr>
        <w:t xml:space="preserve">, </w:t>
      </w:r>
      <w:r w:rsidRPr="0E99317E" w:rsidR="20AF11AB">
        <w:rPr>
          <w:rFonts w:ascii="Arial" w:hAnsi="Arial" w:eastAsia="Calibri" w:cs="Arial" w:eastAsiaTheme="minorAscii"/>
          <w:lang w:eastAsia="en-US"/>
        </w:rPr>
        <w:t>s</w:t>
      </w:r>
      <w:r w:rsidRPr="0E99317E" w:rsidR="00F8285C">
        <w:rPr>
          <w:rFonts w:ascii="Arial" w:hAnsi="Arial" w:eastAsia="Calibri" w:cs="Arial" w:eastAsiaTheme="minorAscii"/>
          <w:lang w:eastAsia="en-US"/>
        </w:rPr>
        <w:t xml:space="preserve">taff at this level will teach as a member of </w:t>
      </w:r>
      <w:r w:rsidRPr="0E99317E" w:rsidR="005D35A7">
        <w:rPr>
          <w:rFonts w:ascii="Arial" w:hAnsi="Arial" w:eastAsia="Calibri" w:cs="Arial" w:eastAsiaTheme="minorAscii"/>
          <w:lang w:eastAsia="en-US"/>
        </w:rPr>
        <w:t>the</w:t>
      </w:r>
      <w:r w:rsidRPr="0E99317E" w:rsidR="00F8285C">
        <w:rPr>
          <w:rFonts w:ascii="Arial" w:hAnsi="Arial" w:eastAsia="Calibri" w:cs="Arial" w:eastAsiaTheme="minorAscii"/>
          <w:lang w:eastAsia="en-US"/>
        </w:rPr>
        <w:t xml:space="preserve"> Clinical Psychology Doctorate programme team, contribute to curriculum planning and review across the three years of the programme</w:t>
      </w:r>
      <w:r w:rsidRPr="0E99317E" w:rsidR="00FA5401">
        <w:rPr>
          <w:rFonts w:ascii="Arial" w:hAnsi="Arial" w:eastAsia="Calibri" w:cs="Arial" w:eastAsiaTheme="minorAscii"/>
          <w:lang w:eastAsia="en-US"/>
        </w:rPr>
        <w:t xml:space="preserve">, </w:t>
      </w:r>
      <w:r w:rsidRPr="0E99317E" w:rsidR="00F8285C">
        <w:rPr>
          <w:rFonts w:ascii="Arial" w:hAnsi="Arial" w:eastAsia="Calibri" w:cs="Arial" w:eastAsiaTheme="minorAscii"/>
          <w:lang w:eastAsia="en-US"/>
        </w:rPr>
        <w:t xml:space="preserve">undertake </w:t>
      </w:r>
      <w:r w:rsidRPr="0E99317E" w:rsidR="00FA5401">
        <w:rPr>
          <w:rFonts w:ascii="Arial" w:hAnsi="Arial" w:eastAsia="Calibri" w:cs="Arial" w:eastAsiaTheme="minorAscii"/>
          <w:lang w:eastAsia="en-US"/>
        </w:rPr>
        <w:t xml:space="preserve">marking and </w:t>
      </w:r>
      <w:r w:rsidRPr="0E99317E" w:rsidR="00F8285C">
        <w:rPr>
          <w:rFonts w:ascii="Arial" w:hAnsi="Arial" w:eastAsia="Calibri" w:cs="Arial" w:eastAsiaTheme="minorAscii"/>
          <w:lang w:eastAsia="en-US"/>
        </w:rPr>
        <w:t xml:space="preserve">assessment </w:t>
      </w:r>
      <w:r w:rsidRPr="0E99317E" w:rsidR="00FA5401">
        <w:rPr>
          <w:rFonts w:ascii="Arial" w:hAnsi="Arial" w:eastAsia="Calibri" w:cs="Arial" w:eastAsiaTheme="minorAscii"/>
          <w:lang w:eastAsia="en-US"/>
        </w:rPr>
        <w:t xml:space="preserve">of coursework, act as a personal tutor for trainees within the programme, and supervise trainees’ doctoral research projects. </w:t>
      </w:r>
      <w:r w:rsidRPr="0E99317E" w:rsidR="00F8285C">
        <w:rPr>
          <w:rFonts w:ascii="Arial" w:hAnsi="Arial" w:eastAsia="Calibri" w:cs="Arial" w:eastAsiaTheme="minorAscii"/>
          <w:lang w:eastAsia="en-US"/>
        </w:rPr>
        <w:t xml:space="preserve"> </w:t>
      </w:r>
    </w:p>
    <w:p w:rsidR="0E99317E" w:rsidP="0E99317E" w:rsidRDefault="0E99317E" w14:paraId="402C37BA" w14:textId="5D29F1BC">
      <w:pPr>
        <w:spacing w:after="0" w:line="240" w:lineRule="auto"/>
        <w:rPr>
          <w:rFonts w:ascii="Arial" w:hAnsi="Arial" w:eastAsia="Calibri" w:cs="Arial" w:eastAsiaTheme="minorAscii"/>
          <w:lang w:eastAsia="en-US"/>
        </w:rPr>
      </w:pPr>
    </w:p>
    <w:p w:rsidR="000B40CB" w:rsidP="000B40CB" w:rsidRDefault="000B40CB" w14:paraId="675F03D2" w14:textId="77777777">
      <w:pPr>
        <w:pStyle w:val="ListParagraph"/>
        <w:ind w:left="0"/>
        <w:rPr>
          <w:rFonts w:ascii="Arial" w:hAnsi="Arial" w:cs="Arial"/>
          <w:b/>
        </w:rPr>
      </w:pPr>
      <w:r w:rsidRPr="0E99317E" w:rsidR="000B40CB">
        <w:rPr>
          <w:rFonts w:ascii="Arial" w:hAnsi="Arial" w:cs="Arial"/>
          <w:b w:val="1"/>
          <w:bCs w:val="1"/>
        </w:rPr>
        <w:t xml:space="preserve">Main </w:t>
      </w:r>
      <w:r w:rsidRPr="0E99317E" w:rsidR="007B2353">
        <w:rPr>
          <w:rFonts w:ascii="Arial" w:hAnsi="Arial" w:cs="Arial"/>
          <w:b w:val="1"/>
          <w:bCs w:val="1"/>
        </w:rPr>
        <w:t>Work Activities</w:t>
      </w:r>
    </w:p>
    <w:p w:rsidR="004525B2" w:rsidP="0E99317E" w:rsidRDefault="004525B2" w14:paraId="5C1E0E23" w14:textId="6CDCCCA2">
      <w:pPr>
        <w:spacing w:after="0" w:line="240" w:lineRule="auto"/>
        <w:rPr>
          <w:rFonts w:ascii="Arial" w:hAnsi="Arial" w:cs="Arial"/>
          <w:b w:val="1"/>
          <w:bCs w:val="1"/>
        </w:rPr>
      </w:pPr>
      <w:r w:rsidRPr="0E99317E" w:rsidR="1A1993C1">
        <w:rPr>
          <w:rFonts w:ascii="Arial" w:hAnsi="Arial" w:cs="Arial"/>
          <w:b w:val="1"/>
          <w:bCs w:val="1"/>
        </w:rPr>
        <w:t>Leadership, Relationships and Team Working</w:t>
      </w:r>
    </w:p>
    <w:p w:rsidR="004525B2" w:rsidP="0E99317E" w:rsidRDefault="004525B2" w14:paraId="5B169FF4" w14:textId="29875E4E">
      <w:pPr>
        <w:spacing w:after="0" w:line="240" w:lineRule="auto"/>
        <w:rPr>
          <w:rFonts w:ascii="Arial" w:hAnsi="Arial" w:cs="Arial"/>
          <w:b w:val="1"/>
          <w:bCs w:val="1"/>
        </w:rPr>
      </w:pPr>
    </w:p>
    <w:p w:rsidR="004525B2" w:rsidP="5791F308" w:rsidRDefault="004525B2" w14:paraId="79A37C7D" w14:textId="33B25408">
      <w:pPr>
        <w:pStyle w:val="ListParagraph"/>
        <w:numPr>
          <w:ilvl w:val="0"/>
          <w:numId w:val="3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791F308" w:rsidR="1003BD2F">
        <w:rPr>
          <w:rFonts w:ascii="Arial" w:hAnsi="Arial" w:eastAsia="Arial" w:cs="Arial"/>
          <w:b w:val="0"/>
          <w:bCs w:val="0"/>
          <w:i w:val="0"/>
          <w:iCs w:val="0"/>
          <w:caps w:val="0"/>
          <w:smallCaps w:val="0"/>
          <w:noProof w:val="0"/>
          <w:color w:val="000000" w:themeColor="text1" w:themeTint="FF" w:themeShade="FF"/>
          <w:sz w:val="22"/>
          <w:szCs w:val="22"/>
          <w:lang w:val="en-GB"/>
        </w:rPr>
        <w:t>Provide</w:t>
      </w:r>
      <w:r w:rsidRPr="5791F308"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 professional leadership and support to the clinical tutor team.</w:t>
      </w:r>
    </w:p>
    <w:p w:rsidR="004525B2" w:rsidP="0E99317E" w:rsidRDefault="004525B2" w14:paraId="7129BC11" w14:textId="529C689E">
      <w:pPr>
        <w:pStyle w:val="ListParagraph"/>
        <w:numPr>
          <w:ilvl w:val="0"/>
          <w:numId w:val="3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In liaison with the programme director/team leader, contribute to the development of teams and individuals through the supervision and appraisal system providing advice on personal development.</w:t>
      </w:r>
    </w:p>
    <w:p w:rsidR="004525B2" w:rsidP="5791F308" w:rsidRDefault="004525B2" w14:paraId="5F978490" w14:textId="3FA4E477">
      <w:pPr>
        <w:pStyle w:val="ListParagraph"/>
        <w:numPr>
          <w:ilvl w:val="0"/>
          <w:numId w:val="3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791F308" w:rsidR="6838C230">
        <w:rPr>
          <w:rFonts w:ascii="Arial" w:hAnsi="Arial" w:eastAsia="Arial" w:cs="Arial"/>
          <w:b w:val="0"/>
          <w:bCs w:val="0"/>
          <w:i w:val="0"/>
          <w:iCs w:val="0"/>
          <w:caps w:val="0"/>
          <w:smallCaps w:val="0"/>
          <w:noProof w:val="0"/>
          <w:color w:val="000000" w:themeColor="text1" w:themeTint="FF" w:themeShade="FF"/>
          <w:sz w:val="22"/>
          <w:szCs w:val="22"/>
          <w:lang w:val="en-GB"/>
        </w:rPr>
        <w:t>Advise</w:t>
      </w:r>
      <w:r w:rsidRPr="5791F308"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791F308"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the programme director in matters relating to the clinical </w:t>
      </w:r>
      <w:r w:rsidRPr="5791F308" w:rsidR="6838C230">
        <w:rPr>
          <w:rFonts w:ascii="Arial" w:hAnsi="Arial" w:eastAsia="Arial" w:cs="Arial"/>
          <w:b w:val="0"/>
          <w:bCs w:val="0"/>
          <w:i w:val="0"/>
          <w:iCs w:val="0"/>
          <w:caps w:val="0"/>
          <w:smallCaps w:val="0"/>
          <w:noProof w:val="0"/>
          <w:color w:val="000000" w:themeColor="text1" w:themeTint="FF" w:themeShade="FF"/>
          <w:sz w:val="22"/>
          <w:szCs w:val="22"/>
          <w:lang w:val="en-GB"/>
        </w:rPr>
        <w:t>component</w:t>
      </w:r>
      <w:r w:rsidRPr="5791F308"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 of the clinical psychology programme</w:t>
      </w:r>
      <w:r w:rsidRPr="5791F308" w:rsidR="3A39A7B7">
        <w:rPr>
          <w:rFonts w:ascii="Arial" w:hAnsi="Arial" w:eastAsia="Arial" w:cs="Arial"/>
          <w:b w:val="0"/>
          <w:bCs w:val="0"/>
          <w:i w:val="0"/>
          <w:iCs w:val="0"/>
          <w:caps w:val="0"/>
          <w:smallCaps w:val="0"/>
          <w:noProof w:val="0"/>
          <w:color w:val="000000" w:themeColor="text1" w:themeTint="FF" w:themeShade="FF"/>
          <w:sz w:val="22"/>
          <w:szCs w:val="22"/>
          <w:lang w:val="en-GB"/>
        </w:rPr>
        <w:t>, providing recommendations for further development or revision as necessary</w:t>
      </w:r>
      <w:r w:rsidRPr="5791F308" w:rsidR="6838C230">
        <w:rPr>
          <w:rFonts w:ascii="Arial" w:hAnsi="Arial" w:eastAsia="Arial" w:cs="Arial"/>
          <w:b w:val="0"/>
          <w:bCs w:val="0"/>
          <w:i w:val="0"/>
          <w:iCs w:val="0"/>
          <w:caps w:val="0"/>
          <w:smallCaps w:val="0"/>
          <w:noProof w:val="0"/>
          <w:color w:val="000000" w:themeColor="text1" w:themeTint="FF" w:themeShade="FF"/>
          <w:sz w:val="22"/>
          <w:szCs w:val="22"/>
          <w:lang w:val="en-GB"/>
        </w:rPr>
        <w:t>.</w:t>
      </w:r>
    </w:p>
    <w:p w:rsidR="004525B2" w:rsidP="0E99317E" w:rsidRDefault="004525B2" w14:paraId="45E10D8D" w14:textId="61D925A1">
      <w:pPr>
        <w:pStyle w:val="ListParagraph"/>
        <w:numPr>
          <w:ilvl w:val="0"/>
          <w:numId w:val="3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Deputise for the programme director </w:t>
      </w:r>
      <w:r w:rsidRPr="0E99317E" w:rsidR="3F08C25B">
        <w:rPr>
          <w:rFonts w:ascii="Arial" w:hAnsi="Arial" w:eastAsia="Arial" w:cs="Arial"/>
          <w:b w:val="0"/>
          <w:bCs w:val="0"/>
          <w:i w:val="0"/>
          <w:iCs w:val="0"/>
          <w:caps w:val="0"/>
          <w:smallCaps w:val="0"/>
          <w:noProof w:val="0"/>
          <w:color w:val="000000" w:themeColor="text1" w:themeTint="FF" w:themeShade="FF"/>
          <w:sz w:val="22"/>
          <w:szCs w:val="22"/>
          <w:lang w:val="en-GB"/>
        </w:rPr>
        <w:t xml:space="preserve">when necessary, </w:t>
      </w: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assum</w:t>
      </w:r>
      <w:r w:rsidRPr="0E99317E" w:rsidR="0207F6DD">
        <w:rPr>
          <w:rFonts w:ascii="Arial" w:hAnsi="Arial" w:eastAsia="Arial" w:cs="Arial"/>
          <w:b w:val="0"/>
          <w:bCs w:val="0"/>
          <w:i w:val="0"/>
          <w:iCs w:val="0"/>
          <w:caps w:val="0"/>
          <w:smallCaps w:val="0"/>
          <w:noProof w:val="0"/>
          <w:color w:val="000000" w:themeColor="text1" w:themeTint="FF" w:themeShade="FF"/>
          <w:sz w:val="22"/>
          <w:szCs w:val="22"/>
          <w:lang w:val="en-GB"/>
        </w:rPr>
        <w:t>ing</w:t>
      </w: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E99317E" w:rsidR="1DE600A3">
        <w:rPr>
          <w:rFonts w:ascii="Arial" w:hAnsi="Arial" w:eastAsia="Arial" w:cs="Arial"/>
          <w:b w:val="0"/>
          <w:bCs w:val="0"/>
          <w:i w:val="0"/>
          <w:iCs w:val="0"/>
          <w:caps w:val="0"/>
          <w:smallCaps w:val="0"/>
          <w:noProof w:val="0"/>
          <w:color w:val="000000" w:themeColor="text1" w:themeTint="FF" w:themeShade="FF"/>
          <w:sz w:val="22"/>
          <w:szCs w:val="22"/>
          <w:lang w:val="en-GB"/>
        </w:rPr>
        <w:t xml:space="preserve">appropriate interim </w:t>
      </w: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managerial responsibility for programme staff and trainees as agreed by the programme director. </w:t>
      </w:r>
    </w:p>
    <w:p w:rsidR="004525B2" w:rsidP="0E99317E" w:rsidRDefault="004525B2" w14:paraId="59941552" w14:textId="67B1080C">
      <w:pPr>
        <w:pStyle w:val="ListParagraph"/>
        <w:numPr>
          <w:ilvl w:val="0"/>
          <w:numId w:val="3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Lead and develop internal networks, for example by chairing and </w:t>
      </w: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participating</w:t>
      </w: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 in </w:t>
      </w:r>
      <w:r w:rsidRPr="0E99317E" w:rsidR="3406B6ED">
        <w:rPr>
          <w:rFonts w:ascii="Arial" w:hAnsi="Arial" w:eastAsia="Arial" w:cs="Arial"/>
          <w:b w:val="0"/>
          <w:bCs w:val="0"/>
          <w:i w:val="0"/>
          <w:iCs w:val="0"/>
          <w:caps w:val="0"/>
          <w:smallCaps w:val="0"/>
          <w:noProof w:val="0"/>
          <w:color w:val="000000" w:themeColor="text1" w:themeTint="FF" w:themeShade="FF"/>
          <w:sz w:val="22"/>
          <w:szCs w:val="22"/>
          <w:lang w:val="en-GB"/>
        </w:rPr>
        <w:t>programme and University meetings and</w:t>
      </w: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 committees.</w:t>
      </w:r>
    </w:p>
    <w:p w:rsidR="004525B2" w:rsidP="5791F308" w:rsidRDefault="004525B2" w14:paraId="3A11F30E" w14:textId="65BA9DF7">
      <w:pPr>
        <w:pStyle w:val="ListParagraph"/>
        <w:numPr>
          <w:ilvl w:val="0"/>
          <w:numId w:val="3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791F308" w:rsidR="56A666F9">
        <w:rPr>
          <w:rFonts w:ascii="Arial" w:hAnsi="Arial" w:eastAsia="Arial" w:cs="Arial"/>
          <w:b w:val="0"/>
          <w:bCs w:val="0"/>
          <w:i w:val="0"/>
          <w:iCs w:val="0"/>
          <w:caps w:val="0"/>
          <w:smallCaps w:val="0"/>
          <w:noProof w:val="0"/>
          <w:color w:val="000000" w:themeColor="text1" w:themeTint="FF" w:themeShade="FF"/>
          <w:sz w:val="22"/>
          <w:szCs w:val="22"/>
          <w:lang w:val="en-GB"/>
        </w:rPr>
        <w:t xml:space="preserve">Collaborate with key stakeholders </w:t>
      </w:r>
      <w:r w:rsidRPr="5791F308" w:rsidR="67CA1C77">
        <w:rPr>
          <w:rFonts w:ascii="Arial" w:hAnsi="Arial" w:eastAsia="Arial" w:cs="Arial"/>
          <w:b w:val="0"/>
          <w:bCs w:val="0"/>
          <w:i w:val="0"/>
          <w:iCs w:val="0"/>
          <w:caps w:val="0"/>
          <w:smallCaps w:val="0"/>
          <w:noProof w:val="0"/>
          <w:color w:val="000000" w:themeColor="text1" w:themeTint="FF" w:themeShade="FF"/>
          <w:sz w:val="22"/>
          <w:szCs w:val="22"/>
          <w:lang w:val="en-GB"/>
        </w:rPr>
        <w:t xml:space="preserve">including NHSE, placement providers, national training networks, experts by experience and external examiners </w:t>
      </w:r>
      <w:r w:rsidRPr="5791F308" w:rsidR="46ED1B06">
        <w:rPr>
          <w:rFonts w:ascii="Arial" w:hAnsi="Arial" w:eastAsia="Arial" w:cs="Arial"/>
          <w:b w:val="0"/>
          <w:bCs w:val="0"/>
          <w:i w:val="0"/>
          <w:iCs w:val="0"/>
          <w:caps w:val="0"/>
          <w:smallCaps w:val="0"/>
          <w:noProof w:val="0"/>
          <w:color w:val="000000" w:themeColor="text1" w:themeTint="FF" w:themeShade="FF"/>
          <w:sz w:val="22"/>
          <w:szCs w:val="22"/>
          <w:lang w:val="en-GB"/>
        </w:rPr>
        <w:t xml:space="preserve">to </w:t>
      </w:r>
      <w:r w:rsidRPr="5791F308" w:rsidR="46ED1B06">
        <w:rPr>
          <w:rFonts w:ascii="Arial" w:hAnsi="Arial" w:eastAsia="Arial" w:cs="Arial"/>
          <w:b w:val="0"/>
          <w:bCs w:val="0"/>
          <w:i w:val="0"/>
          <w:iCs w:val="0"/>
          <w:caps w:val="0"/>
          <w:smallCaps w:val="0"/>
          <w:noProof w:val="0"/>
          <w:color w:val="000000" w:themeColor="text1" w:themeTint="FF" w:themeShade="FF"/>
          <w:sz w:val="22"/>
          <w:szCs w:val="22"/>
          <w:lang w:val="en-GB"/>
        </w:rPr>
        <w:t>maintain</w:t>
      </w:r>
      <w:r w:rsidRPr="5791F308" w:rsidR="46ED1B06">
        <w:rPr>
          <w:rFonts w:ascii="Arial" w:hAnsi="Arial" w:eastAsia="Arial" w:cs="Arial"/>
          <w:b w:val="0"/>
          <w:bCs w:val="0"/>
          <w:i w:val="0"/>
          <w:iCs w:val="0"/>
          <w:caps w:val="0"/>
          <w:smallCaps w:val="0"/>
          <w:noProof w:val="0"/>
          <w:color w:val="000000" w:themeColor="text1" w:themeTint="FF" w:themeShade="FF"/>
          <w:sz w:val="22"/>
          <w:szCs w:val="22"/>
          <w:lang w:val="en-GB"/>
        </w:rPr>
        <w:t xml:space="preserve"> programme relevance and quality. </w:t>
      </w:r>
    </w:p>
    <w:p w:rsidR="004525B2" w:rsidP="0E99317E" w:rsidRDefault="004525B2" w14:paraId="3C9901C8" w14:textId="7F140297">
      <w:pPr>
        <w:pStyle w:val="ListParagraph"/>
        <w:numPr>
          <w:ilvl w:val="0"/>
          <w:numId w:val="32"/>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Contribute to </w:t>
      </w: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appropriate research</w:t>
      </w:r>
      <w:r w:rsidRPr="0E99317E" w:rsidR="6838C230">
        <w:rPr>
          <w:rFonts w:ascii="Arial" w:hAnsi="Arial" w:eastAsia="Arial" w:cs="Arial"/>
          <w:b w:val="0"/>
          <w:bCs w:val="0"/>
          <w:i w:val="0"/>
          <w:iCs w:val="0"/>
          <w:caps w:val="0"/>
          <w:smallCaps w:val="0"/>
          <w:noProof w:val="0"/>
          <w:color w:val="000000" w:themeColor="text1" w:themeTint="FF" w:themeShade="FF"/>
          <w:sz w:val="22"/>
          <w:szCs w:val="22"/>
          <w:lang w:val="en-GB"/>
        </w:rPr>
        <w:t xml:space="preserve"> groups within the </w:t>
      </w:r>
      <w:bookmarkStart w:name="_Int_NY1ePtu0" w:id="167498288"/>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School</w:t>
      </w:r>
      <w:bookmarkEnd w:id="167498288"/>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w:t>
      </w:r>
    </w:p>
    <w:p w:rsidR="004525B2" w:rsidP="0E99317E" w:rsidRDefault="004525B2" w14:paraId="1AB72576" w14:textId="360F537F">
      <w:pPr>
        <w:pStyle w:val="Normal"/>
        <w:spacing w:after="0" w:line="24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004525B2" w:rsidP="0E99317E" w:rsidRDefault="004525B2" w14:paraId="25457F44" w14:textId="66FAF569">
      <w:pPr>
        <w:pStyle w:val="Normal"/>
        <w:spacing w:after="0" w:line="240" w:lineRule="auto"/>
        <w:ind w:left="0"/>
        <w:rPr>
          <w:rFonts w:ascii="Arial" w:hAnsi="Arial" w:eastAsia="Arial" w:cs="Arial"/>
          <w:b w:val="1"/>
          <w:bCs w:val="1"/>
          <w:i w:val="0"/>
          <w:iCs w:val="0"/>
          <w:caps w:val="0"/>
          <w:smallCaps w:val="0"/>
          <w:noProof w:val="0"/>
          <w:color w:val="000000" w:themeColor="text1" w:themeTint="FF" w:themeShade="FF"/>
          <w:sz w:val="22"/>
          <w:szCs w:val="22"/>
          <w:lang w:val="en-GB"/>
        </w:rPr>
      </w:pPr>
      <w:r w:rsidRPr="0E99317E" w:rsidR="393107C9">
        <w:rPr>
          <w:rFonts w:ascii="Arial" w:hAnsi="Arial" w:eastAsia="Arial" w:cs="Arial"/>
          <w:b w:val="1"/>
          <w:bCs w:val="1"/>
          <w:i w:val="0"/>
          <w:iCs w:val="0"/>
          <w:caps w:val="0"/>
          <w:smallCaps w:val="0"/>
          <w:noProof w:val="0"/>
          <w:color w:val="000000" w:themeColor="text1" w:themeTint="FF" w:themeShade="FF"/>
          <w:sz w:val="22"/>
          <w:szCs w:val="22"/>
          <w:lang w:val="en-GB"/>
        </w:rPr>
        <w:t xml:space="preserve">Quality Assurance and Monitoring </w:t>
      </w:r>
    </w:p>
    <w:p w:rsidR="004525B2" w:rsidP="0E99317E" w:rsidRDefault="004525B2" w14:paraId="39485E8C" w14:textId="47025CD5">
      <w:pPr>
        <w:pStyle w:val="Normal"/>
        <w:spacing w:after="0" w:line="24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004525B2" w:rsidP="0E99317E" w:rsidRDefault="004525B2" w14:paraId="14D543AA" w14:textId="06E96974">
      <w:pPr>
        <w:pStyle w:val="ListParagraph"/>
        <w:numPr>
          <w:ilvl w:val="0"/>
          <w:numId w:val="33"/>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 xml:space="preserve">Ensure that the clinical practice element of the programme is aligned with the overarching programme </w:t>
      </w: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objectives</w:t>
      </w: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 learning outcomes, and the academic syllabus and University and NHS policy and procedures.</w:t>
      </w:r>
    </w:p>
    <w:p w:rsidR="004525B2" w:rsidP="0E99317E" w:rsidRDefault="004525B2" w14:paraId="0205FCDC" w14:textId="029DC4D7">
      <w:pPr>
        <w:pStyle w:val="ListParagraph"/>
        <w:numPr>
          <w:ilvl w:val="0"/>
          <w:numId w:val="33"/>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 xml:space="preserve">Ensure that clinical placements are of the required standard to </w:t>
      </w: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maintain</w:t>
      </w: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 xml:space="preserve"> approval from the HCPC and the accredited status with the </w:t>
      </w:r>
      <w:r w:rsidRPr="0E99317E" w:rsidR="376E9A93">
        <w:rPr>
          <w:rFonts w:ascii="Arial" w:hAnsi="Arial" w:eastAsia="Arial" w:cs="Arial"/>
          <w:b w:val="0"/>
          <w:bCs w:val="0"/>
          <w:i w:val="0"/>
          <w:iCs w:val="0"/>
          <w:caps w:val="0"/>
          <w:smallCaps w:val="0"/>
          <w:noProof w:val="0"/>
          <w:color w:val="000000" w:themeColor="text1" w:themeTint="FF" w:themeShade="FF"/>
          <w:sz w:val="22"/>
          <w:szCs w:val="22"/>
          <w:lang w:val="en-GB"/>
        </w:rPr>
        <w:t>BPS and</w:t>
      </w: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 xml:space="preserve"> meet NHSE and University placement </w:t>
      </w:r>
      <w:r w:rsidRPr="0E99317E" w:rsidR="0F5666BC">
        <w:rPr>
          <w:rFonts w:ascii="Arial" w:hAnsi="Arial" w:eastAsia="Arial" w:cs="Arial"/>
          <w:b w:val="0"/>
          <w:bCs w:val="0"/>
          <w:i w:val="0"/>
          <w:iCs w:val="0"/>
          <w:caps w:val="0"/>
          <w:smallCaps w:val="0"/>
          <w:noProof w:val="0"/>
          <w:color w:val="000000" w:themeColor="text1" w:themeTint="FF" w:themeShade="FF"/>
          <w:sz w:val="22"/>
          <w:szCs w:val="22"/>
          <w:lang w:val="en-GB"/>
        </w:rPr>
        <w:t>quality</w:t>
      </w: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 xml:space="preserve"> expectations. </w:t>
      </w:r>
    </w:p>
    <w:p w:rsidR="004525B2" w:rsidP="0E99317E" w:rsidRDefault="004525B2" w14:paraId="2AB23875" w14:textId="5CB7049D">
      <w:pPr>
        <w:pStyle w:val="ListParagraph"/>
        <w:numPr>
          <w:ilvl w:val="0"/>
          <w:numId w:val="33"/>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 xml:space="preserve">Ensure that all </w:t>
      </w:r>
      <w:r w:rsidRPr="0E99317E" w:rsidR="247996B8">
        <w:rPr>
          <w:rFonts w:ascii="Arial" w:hAnsi="Arial" w:eastAsia="Arial" w:cs="Arial"/>
          <w:b w:val="0"/>
          <w:bCs w:val="0"/>
          <w:i w:val="0"/>
          <w:iCs w:val="0"/>
          <w:caps w:val="0"/>
          <w:smallCaps w:val="0"/>
          <w:noProof w:val="0"/>
          <w:color w:val="000000" w:themeColor="text1" w:themeTint="FF" w:themeShade="FF"/>
          <w:sz w:val="22"/>
          <w:szCs w:val="22"/>
          <w:lang w:val="en-GB"/>
        </w:rPr>
        <w:t>programm</w:t>
      </w: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 xml:space="preserve">e design and delivery </w:t>
      </w: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comply with</w:t>
      </w: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E99317E" w:rsidR="5D63A315">
        <w:rPr>
          <w:rFonts w:ascii="Arial" w:hAnsi="Arial" w:eastAsia="Arial" w:cs="Arial"/>
          <w:b w:val="0"/>
          <w:bCs w:val="0"/>
          <w:i w:val="0"/>
          <w:iCs w:val="0"/>
          <w:caps w:val="0"/>
          <w:smallCaps w:val="0"/>
          <w:noProof w:val="0"/>
          <w:color w:val="000000" w:themeColor="text1" w:themeTint="FF" w:themeShade="FF"/>
          <w:sz w:val="22"/>
          <w:szCs w:val="22"/>
          <w:lang w:val="en-GB"/>
        </w:rPr>
        <w:t xml:space="preserve">University/Faculty </w:t>
      </w: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quality standards and regulations</w:t>
      </w:r>
      <w:r w:rsidRPr="0E99317E" w:rsidR="393107C9">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4525B2" w:rsidP="5791F308" w:rsidRDefault="004525B2" w14:paraId="43647E29" w14:textId="5F929AE3">
      <w:pPr>
        <w:pStyle w:val="ListParagraph"/>
        <w:numPr>
          <w:ilvl w:val="0"/>
          <w:numId w:val="33"/>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791F308" w:rsidR="393107C9">
        <w:rPr>
          <w:rFonts w:ascii="Arial" w:hAnsi="Arial" w:eastAsia="Arial" w:cs="Arial"/>
          <w:b w:val="0"/>
          <w:bCs w:val="0"/>
          <w:i w:val="0"/>
          <w:iCs w:val="0"/>
          <w:caps w:val="0"/>
          <w:smallCaps w:val="0"/>
          <w:noProof w:val="0"/>
          <w:color w:val="000000" w:themeColor="text1" w:themeTint="FF" w:themeShade="FF"/>
          <w:sz w:val="22"/>
          <w:szCs w:val="22"/>
          <w:lang w:val="en-GB"/>
        </w:rPr>
        <w:t xml:space="preserve">Attend national meetings relevant to clinical psychology training and </w:t>
      </w:r>
      <w:r w:rsidRPr="5791F308" w:rsidR="393107C9">
        <w:rPr>
          <w:rFonts w:ascii="Arial" w:hAnsi="Arial" w:eastAsia="Arial" w:cs="Arial"/>
          <w:b w:val="0"/>
          <w:bCs w:val="0"/>
          <w:i w:val="0"/>
          <w:iCs w:val="0"/>
          <w:caps w:val="0"/>
          <w:smallCaps w:val="0"/>
          <w:noProof w:val="0"/>
          <w:color w:val="000000" w:themeColor="text1" w:themeTint="FF" w:themeShade="FF"/>
          <w:sz w:val="22"/>
          <w:szCs w:val="22"/>
          <w:lang w:val="en-GB"/>
        </w:rPr>
        <w:t>appropriate BPS</w:t>
      </w:r>
      <w:r w:rsidRPr="5791F308" w:rsidR="393107C9">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791F308" w:rsidR="728BC824">
        <w:rPr>
          <w:rFonts w:ascii="Arial" w:hAnsi="Arial" w:eastAsia="Arial" w:cs="Arial"/>
          <w:b w:val="0"/>
          <w:bCs w:val="0"/>
          <w:i w:val="0"/>
          <w:iCs w:val="0"/>
          <w:caps w:val="0"/>
          <w:smallCaps w:val="0"/>
          <w:noProof w:val="0"/>
          <w:color w:val="000000" w:themeColor="text1" w:themeTint="FF" w:themeShade="FF"/>
          <w:sz w:val="22"/>
          <w:szCs w:val="22"/>
          <w:lang w:val="en-GB"/>
        </w:rPr>
        <w:t xml:space="preserve">GTiCP groups and </w:t>
      </w:r>
      <w:r w:rsidRPr="5791F308" w:rsidR="393107C9">
        <w:rPr>
          <w:rFonts w:ascii="Arial" w:hAnsi="Arial" w:eastAsia="Arial" w:cs="Arial"/>
          <w:b w:val="0"/>
          <w:bCs w:val="0"/>
          <w:i w:val="0"/>
          <w:iCs w:val="0"/>
          <w:caps w:val="0"/>
          <w:smallCaps w:val="0"/>
          <w:noProof w:val="0"/>
          <w:color w:val="000000" w:themeColor="text1" w:themeTint="FF" w:themeShade="FF"/>
          <w:sz w:val="22"/>
          <w:szCs w:val="22"/>
          <w:lang w:val="en-GB"/>
        </w:rPr>
        <w:t>committees.</w:t>
      </w:r>
    </w:p>
    <w:p w:rsidR="7D3E98ED" w:rsidP="5791F308" w:rsidRDefault="7D3E98ED" w14:paraId="7FDE5C22" w14:textId="1E1028F8">
      <w:pPr>
        <w:pStyle w:val="ListParagraph"/>
        <w:numPr>
          <w:ilvl w:val="0"/>
          <w:numId w:val="33"/>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02703F9" w:rsidR="7D3E98ED">
        <w:rPr>
          <w:rFonts w:ascii="Arial" w:hAnsi="Arial" w:eastAsia="Arial" w:cs="Arial"/>
          <w:b w:val="0"/>
          <w:bCs w:val="0"/>
          <w:i w:val="0"/>
          <w:iCs w:val="0"/>
          <w:caps w:val="0"/>
          <w:smallCaps w:val="0"/>
          <w:noProof w:val="0"/>
          <w:color w:val="000000" w:themeColor="text1" w:themeTint="FF" w:themeShade="FF"/>
          <w:sz w:val="22"/>
          <w:szCs w:val="22"/>
          <w:lang w:val="en-GB"/>
        </w:rPr>
        <w:t xml:space="preserve">Work with the programme director and coordinators in data collection and report writing to support University quality reviews, </w:t>
      </w:r>
      <w:r w:rsidRPr="402703F9" w:rsidR="47255D93">
        <w:rPr>
          <w:rFonts w:ascii="Arial" w:hAnsi="Arial" w:eastAsia="Arial" w:cs="Arial"/>
          <w:b w:val="0"/>
          <w:bCs w:val="0"/>
          <w:i w:val="0"/>
          <w:iCs w:val="0"/>
          <w:caps w:val="0"/>
          <w:smallCaps w:val="0"/>
          <w:noProof w:val="0"/>
          <w:color w:val="000000" w:themeColor="text1" w:themeTint="FF" w:themeShade="FF"/>
          <w:sz w:val="22"/>
          <w:szCs w:val="22"/>
          <w:lang w:val="en-GB"/>
        </w:rPr>
        <w:t>HCPC</w:t>
      </w:r>
      <w:r w:rsidRPr="402703F9" w:rsidR="6D84A8CA">
        <w:rPr>
          <w:rFonts w:ascii="Arial" w:hAnsi="Arial" w:eastAsia="Arial" w:cs="Arial"/>
          <w:b w:val="0"/>
          <w:bCs w:val="0"/>
          <w:i w:val="0"/>
          <w:iCs w:val="0"/>
          <w:caps w:val="0"/>
          <w:smallCaps w:val="0"/>
          <w:noProof w:val="0"/>
          <w:color w:val="000000" w:themeColor="text1" w:themeTint="FF" w:themeShade="FF"/>
          <w:sz w:val="22"/>
          <w:szCs w:val="22"/>
          <w:lang w:val="en-GB"/>
        </w:rPr>
        <w:t xml:space="preserve"> institutional reviews, and BPS accreditation visits.</w:t>
      </w:r>
    </w:p>
    <w:p w:rsidR="7E0261E1" w:rsidP="402703F9" w:rsidRDefault="7E0261E1" w14:paraId="0E00FA6E" w14:textId="60111743">
      <w:pPr>
        <w:pStyle w:val="ListParagraph"/>
        <w:numPr>
          <w:ilvl w:val="0"/>
          <w:numId w:val="33"/>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402703F9" w:rsidR="7E0261E1">
        <w:rPr>
          <w:rFonts w:ascii="Arial" w:hAnsi="Arial" w:eastAsia="Arial" w:cs="Arial"/>
          <w:b w:val="0"/>
          <w:bCs w:val="0"/>
          <w:i w:val="0"/>
          <w:iCs w:val="0"/>
          <w:caps w:val="0"/>
          <w:smallCaps w:val="0"/>
          <w:noProof w:val="0"/>
          <w:color w:val="000000" w:themeColor="text1" w:themeTint="FF" w:themeShade="FF"/>
          <w:sz w:val="22"/>
          <w:szCs w:val="22"/>
          <w:lang w:val="en-GB"/>
        </w:rPr>
        <w:t xml:space="preserve">Lead on data collection on placement activity to inform NHSE tariff payments to NHS and non-NHS organisations. </w:t>
      </w:r>
    </w:p>
    <w:p w:rsidR="004525B2" w:rsidP="0E99317E" w:rsidRDefault="004525B2" w14:paraId="0FEC7B3A" w14:textId="637D2FC2">
      <w:pPr>
        <w:pStyle w:val="Normal"/>
        <w:spacing w:after="0" w:line="240"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004525B2" w:rsidP="0E99317E" w:rsidRDefault="004525B2" w14:paraId="4322860D" w14:textId="2C6C8295">
      <w:pPr>
        <w:pStyle w:val="Normal"/>
        <w:spacing w:after="0" w:line="240" w:lineRule="auto"/>
        <w:rPr>
          <w:rFonts w:ascii="Arial" w:hAnsi="Arial" w:cs="Arial"/>
          <w:b w:val="1"/>
          <w:bCs w:val="1"/>
        </w:rPr>
      </w:pPr>
      <w:r w:rsidRPr="0E99317E" w:rsidR="004525B2">
        <w:rPr>
          <w:rFonts w:ascii="Arial" w:hAnsi="Arial" w:cs="Arial"/>
          <w:b w:val="1"/>
          <w:bCs w:val="1"/>
        </w:rPr>
        <w:t xml:space="preserve">Teaching </w:t>
      </w:r>
      <w:r w:rsidRPr="0E99317E" w:rsidR="004525B2">
        <w:rPr>
          <w:rFonts w:ascii="Arial" w:hAnsi="Arial" w:cs="Arial"/>
          <w:b w:val="1"/>
          <w:bCs w:val="1"/>
        </w:rPr>
        <w:t>and Learning</w:t>
      </w:r>
    </w:p>
    <w:p w:rsidR="004525B2" w:rsidP="004525B2" w:rsidRDefault="004525B2" w14:paraId="1E7D76BE" w14:textId="77777777">
      <w:pPr>
        <w:spacing w:after="0" w:line="240" w:lineRule="auto"/>
        <w:rPr>
          <w:rFonts w:ascii="Arial" w:hAnsi="Arial" w:cs="Arial"/>
          <w:b/>
        </w:rPr>
      </w:pPr>
    </w:p>
    <w:p w:rsidR="00F7215B" w:rsidP="00F7215B" w:rsidRDefault="00F7215B" w14:paraId="0ED81372" w14:textId="14530428">
      <w:pPr>
        <w:pStyle w:val="ListParagraph"/>
        <w:numPr>
          <w:ilvl w:val="0"/>
          <w:numId w:val="15"/>
        </w:numPr>
        <w:spacing w:after="0" w:line="240" w:lineRule="auto"/>
        <w:rPr>
          <w:rFonts w:ascii="Arial" w:hAnsi="Arial" w:cs="Arial"/>
        </w:rPr>
      </w:pPr>
      <w:r>
        <w:rPr>
          <w:rFonts w:ascii="Arial" w:hAnsi="Arial" w:cs="Arial"/>
        </w:rPr>
        <w:t>Design and deliver small group teaching across a range of topics or within</w:t>
      </w:r>
      <w:r w:rsidRPr="00633B87">
        <w:rPr>
          <w:rFonts w:ascii="Arial" w:hAnsi="Arial" w:cs="Arial"/>
        </w:rPr>
        <w:t xml:space="preserve"> the postholder’s clinical specialisation and areas of interest</w:t>
      </w:r>
      <w:r>
        <w:rPr>
          <w:rFonts w:ascii="Arial" w:hAnsi="Arial" w:cs="Arial"/>
        </w:rPr>
        <w:t>.</w:t>
      </w:r>
    </w:p>
    <w:p w:rsidRPr="00702561" w:rsidR="00702561" w:rsidP="00702561" w:rsidRDefault="00702561" w14:paraId="4FD3355E" w14:textId="1525A04F">
      <w:pPr>
        <w:pStyle w:val="ListParagraph"/>
        <w:numPr>
          <w:ilvl w:val="0"/>
          <w:numId w:val="15"/>
        </w:numPr>
        <w:rPr>
          <w:rFonts w:ascii="Arial" w:hAnsi="Arial" w:cs="Arial"/>
        </w:rPr>
      </w:pPr>
      <w:r w:rsidRPr="5791F308" w:rsidR="03DC30A0">
        <w:rPr>
          <w:rFonts w:ascii="Arial" w:hAnsi="Arial" w:cs="Arial"/>
        </w:rPr>
        <w:t xml:space="preserve">Work collaboratively with the clinical tutor team </w:t>
      </w:r>
      <w:r w:rsidRPr="5791F308" w:rsidR="4E13C013">
        <w:rPr>
          <w:rFonts w:ascii="Arial" w:hAnsi="Arial" w:cs="Arial"/>
        </w:rPr>
        <w:t xml:space="preserve">and academic team colleagues </w:t>
      </w:r>
      <w:r w:rsidRPr="5791F308" w:rsidR="03DC30A0">
        <w:rPr>
          <w:rFonts w:ascii="Arial" w:hAnsi="Arial" w:cs="Arial"/>
        </w:rPr>
        <w:t>to d</w:t>
      </w:r>
      <w:r w:rsidRPr="5791F308" w:rsidR="00702561">
        <w:rPr>
          <w:rFonts w:ascii="Arial" w:hAnsi="Arial" w:cs="Arial"/>
        </w:rPr>
        <w:t xml:space="preserve">esign and deliver teaching relating to the </w:t>
      </w:r>
      <w:r w:rsidRPr="5791F308" w:rsidR="00702561">
        <w:rPr>
          <w:rFonts w:ascii="Arial" w:hAnsi="Arial" w:cs="Arial"/>
        </w:rPr>
        <w:t>clinical practice</w:t>
      </w:r>
      <w:r w:rsidRPr="5791F308" w:rsidR="00702561">
        <w:rPr>
          <w:rFonts w:ascii="Arial" w:hAnsi="Arial" w:cs="Arial"/>
        </w:rPr>
        <w:t xml:space="preserve"> aspects of the academic syllabus. </w:t>
      </w:r>
    </w:p>
    <w:p w:rsidRPr="00826C30" w:rsidR="00514855" w:rsidP="0E99317E" w:rsidRDefault="00514855" w14:paraId="65635BD8" w14:textId="68C54E12">
      <w:pPr>
        <w:pStyle w:val="ListParagraph"/>
        <w:numPr>
          <w:ilvl w:val="0"/>
          <w:numId w:val="15"/>
        </w:numPr>
        <w:spacing w:after="0" w:line="240" w:lineRule="auto"/>
        <w:ind/>
        <w:rPr>
          <w:noProof w:val="0"/>
          <w:lang w:val="en-GB"/>
        </w:rPr>
      </w:pPr>
      <w:r w:rsidRPr="0E99317E" w:rsidR="415503CC">
        <w:rPr>
          <w:rFonts w:ascii="Arial" w:hAnsi="Arial" w:cs="Arial"/>
        </w:rPr>
        <w:t>Support the design and delivery of introductory a</w:t>
      </w:r>
      <w:r w:rsidRPr="0E99317E" w:rsidR="415503CC">
        <w:rPr>
          <w:rFonts w:ascii="Arial" w:hAnsi="Arial" w:eastAsia="Arial" w:cs="Arial"/>
          <w:b w:val="0"/>
          <w:bCs w:val="0"/>
          <w:i w:val="0"/>
          <w:iCs w:val="0"/>
          <w:caps w:val="0"/>
          <w:smallCaps w:val="0"/>
          <w:noProof w:val="0"/>
          <w:color w:val="000000" w:themeColor="text1" w:themeTint="FF" w:themeShade="FF"/>
          <w:sz w:val="22"/>
          <w:szCs w:val="22"/>
          <w:lang w:val="en-GB"/>
        </w:rPr>
        <w:t xml:space="preserve">nd advanced supervisor training workshops, in collaboration with other regional clinical psychology programmes, to </w:t>
      </w:r>
      <w:r w:rsidRPr="0E99317E" w:rsidR="415503CC">
        <w:rPr>
          <w:rFonts w:ascii="Arial" w:hAnsi="Arial" w:eastAsia="Arial" w:cs="Arial"/>
          <w:b w:val="0"/>
          <w:bCs w:val="0"/>
          <w:i w:val="0"/>
          <w:iCs w:val="0"/>
          <w:caps w:val="0"/>
          <w:smallCaps w:val="0"/>
          <w:noProof w:val="0"/>
          <w:color w:val="000000" w:themeColor="text1" w:themeTint="FF" w:themeShade="FF"/>
          <w:sz w:val="22"/>
          <w:szCs w:val="22"/>
          <w:lang w:val="en-GB"/>
        </w:rPr>
        <w:t>facilitate</w:t>
      </w:r>
      <w:r w:rsidRPr="0E99317E" w:rsidR="415503CC">
        <w:rPr>
          <w:rFonts w:ascii="Arial" w:hAnsi="Arial" w:eastAsia="Arial" w:cs="Arial"/>
          <w:b w:val="0"/>
          <w:bCs w:val="0"/>
          <w:i w:val="0"/>
          <w:iCs w:val="0"/>
          <w:caps w:val="0"/>
          <w:smallCaps w:val="0"/>
          <w:noProof w:val="0"/>
          <w:color w:val="000000" w:themeColor="text1" w:themeTint="FF" w:themeShade="FF"/>
          <w:sz w:val="22"/>
          <w:szCs w:val="22"/>
          <w:lang w:val="en-GB"/>
        </w:rPr>
        <w:t xml:space="preserve"> the development of supervisory competence amongst qualified clinical psychologists who take trainees on placement</w:t>
      </w:r>
      <w:r w:rsidRPr="0E99317E" w:rsidR="4125243E">
        <w:rPr>
          <w:rFonts w:ascii="Arial" w:hAnsi="Arial" w:eastAsia="Arial" w:cs="Arial"/>
          <w:b w:val="0"/>
          <w:bCs w:val="0"/>
          <w:i w:val="0"/>
          <w:iCs w:val="0"/>
          <w:caps w:val="0"/>
          <w:smallCaps w:val="0"/>
          <w:noProof w:val="0"/>
          <w:color w:val="000000" w:themeColor="text1" w:themeTint="FF" w:themeShade="FF"/>
          <w:sz w:val="22"/>
          <w:szCs w:val="22"/>
          <w:lang w:val="en-GB"/>
        </w:rPr>
        <w:t>.</w:t>
      </w:r>
    </w:p>
    <w:p w:rsidRPr="00826C30" w:rsidR="00514855" w:rsidP="0E99317E" w:rsidRDefault="00514855" w14:paraId="42734F3C" w14:textId="4AD0A73F">
      <w:pPr>
        <w:pStyle w:val="ListParagraph"/>
        <w:numPr>
          <w:ilvl w:val="0"/>
          <w:numId w:val="15"/>
        </w:numPr>
        <w:spacing w:after="0" w:line="240" w:lineRule="auto"/>
        <w:ind/>
        <w:rPr>
          <w:rFonts w:ascii="Arial" w:hAnsi="Arial" w:cs="Arial"/>
        </w:rPr>
      </w:pPr>
      <w:r w:rsidRPr="0E99317E" w:rsidR="00F7215B">
        <w:rPr>
          <w:rFonts w:ascii="Arial" w:hAnsi="Arial" w:cs="Arial"/>
        </w:rPr>
        <w:t>Work collaboratively with</w:t>
      </w:r>
      <w:r w:rsidRPr="0E99317E" w:rsidR="5BBAE93D">
        <w:rPr>
          <w:rFonts w:ascii="Arial" w:hAnsi="Arial" w:cs="Arial"/>
        </w:rPr>
        <w:t xml:space="preserve"> </w:t>
      </w:r>
      <w:r w:rsidRPr="0E99317E" w:rsidR="00F7215B">
        <w:rPr>
          <w:rFonts w:ascii="Arial" w:hAnsi="Arial" w:cs="Arial"/>
        </w:rPr>
        <w:t xml:space="preserve">the </w:t>
      </w:r>
      <w:r w:rsidRPr="0E99317E" w:rsidR="00702561">
        <w:rPr>
          <w:rFonts w:ascii="Arial" w:hAnsi="Arial" w:cs="Arial"/>
        </w:rPr>
        <w:t>clinical</w:t>
      </w:r>
      <w:r w:rsidRPr="0E99317E" w:rsidR="00697F19">
        <w:rPr>
          <w:rFonts w:ascii="Arial" w:hAnsi="Arial" w:cs="Arial"/>
        </w:rPr>
        <w:t xml:space="preserve"> tutor </w:t>
      </w:r>
      <w:r w:rsidRPr="0E99317E" w:rsidR="00F7215B">
        <w:rPr>
          <w:rFonts w:ascii="Arial" w:hAnsi="Arial" w:cs="Arial"/>
        </w:rPr>
        <w:t xml:space="preserve">team to ensure that </w:t>
      </w:r>
      <w:r w:rsidRPr="0E99317E" w:rsidR="00F7215B">
        <w:rPr>
          <w:rFonts w:ascii="Arial" w:hAnsi="Arial"/>
        </w:rPr>
        <w:t xml:space="preserve">the </w:t>
      </w:r>
      <w:r w:rsidRPr="0E99317E" w:rsidR="00702561">
        <w:rPr>
          <w:rFonts w:ascii="Arial" w:hAnsi="Arial"/>
        </w:rPr>
        <w:t>clinical practice and placement</w:t>
      </w:r>
      <w:r w:rsidRPr="0E99317E" w:rsidR="006875F9">
        <w:rPr>
          <w:rFonts w:ascii="Arial" w:hAnsi="Arial"/>
        </w:rPr>
        <w:t xml:space="preserve"> </w:t>
      </w:r>
      <w:r w:rsidRPr="0E99317E" w:rsidR="00F7215B">
        <w:rPr>
          <w:rFonts w:ascii="Arial" w:hAnsi="Arial"/>
        </w:rPr>
        <w:t>element</w:t>
      </w:r>
      <w:r w:rsidRPr="0E99317E" w:rsidR="006875F9">
        <w:rPr>
          <w:rFonts w:ascii="Arial" w:hAnsi="Arial"/>
        </w:rPr>
        <w:t>s</w:t>
      </w:r>
      <w:r w:rsidRPr="0E99317E" w:rsidR="00F7215B">
        <w:rPr>
          <w:rFonts w:ascii="Arial" w:hAnsi="Arial"/>
        </w:rPr>
        <w:t xml:space="preserve"> of the programme </w:t>
      </w:r>
      <w:r w:rsidRPr="0E99317E" w:rsidR="006875F9">
        <w:rPr>
          <w:rFonts w:ascii="Arial" w:hAnsi="Arial"/>
        </w:rPr>
        <w:t>are</w:t>
      </w:r>
      <w:r w:rsidRPr="0E99317E" w:rsidR="00F7215B">
        <w:rPr>
          <w:rFonts w:ascii="Arial" w:hAnsi="Arial"/>
        </w:rPr>
        <w:t xml:space="preserve"> aligned with the overarching </w:t>
      </w:r>
      <w:r w:rsidRPr="0E99317E" w:rsidR="00F7215B">
        <w:rPr>
          <w:rFonts w:ascii="Arial" w:hAnsi="Arial"/>
        </w:rPr>
        <w:t>programme</w:t>
      </w:r>
      <w:r w:rsidRPr="0E99317E" w:rsidR="00F7215B">
        <w:rPr>
          <w:rFonts w:ascii="Arial" w:hAnsi="Arial"/>
        </w:rPr>
        <w:t xml:space="preserve"> objectives and learning outcomes, and that the</w:t>
      </w:r>
      <w:r w:rsidRPr="0E99317E" w:rsidR="00F7215B">
        <w:rPr>
          <w:rFonts w:ascii="Arial" w:hAnsi="Arial"/>
        </w:rPr>
        <w:t xml:space="preserve"> </w:t>
      </w:r>
      <w:r w:rsidRPr="0E99317E" w:rsidR="00702561">
        <w:rPr>
          <w:rFonts w:ascii="Arial" w:hAnsi="Arial"/>
        </w:rPr>
        <w:t>clinical practice and placement</w:t>
      </w:r>
      <w:r w:rsidRPr="0E99317E" w:rsidR="00F7215B">
        <w:rPr>
          <w:rFonts w:ascii="Arial" w:hAnsi="Arial"/>
        </w:rPr>
        <w:t xml:space="preserve"> element</w:t>
      </w:r>
      <w:r w:rsidRPr="0E99317E" w:rsidR="006875F9">
        <w:rPr>
          <w:rFonts w:ascii="Arial" w:hAnsi="Arial"/>
        </w:rPr>
        <w:t>s</w:t>
      </w:r>
      <w:r w:rsidRPr="0E99317E" w:rsidR="00F7215B">
        <w:rPr>
          <w:rFonts w:ascii="Arial" w:hAnsi="Arial"/>
        </w:rPr>
        <w:t xml:space="preserve"> of the programme</w:t>
      </w:r>
      <w:r w:rsidRPr="0E99317E" w:rsidR="00F7215B">
        <w:rPr>
          <w:rFonts w:ascii="Arial" w:hAnsi="Arial"/>
        </w:rPr>
        <w:t xml:space="preserve"> integrate as well as possible with the </w:t>
      </w:r>
      <w:r w:rsidRPr="0E99317E" w:rsidR="00702561">
        <w:rPr>
          <w:rFonts w:ascii="Arial" w:hAnsi="Arial"/>
        </w:rPr>
        <w:t>academic</w:t>
      </w:r>
      <w:r w:rsidRPr="0E99317E" w:rsidR="00BA5880">
        <w:rPr>
          <w:rFonts w:ascii="Arial" w:hAnsi="Arial"/>
        </w:rPr>
        <w:t xml:space="preserve"> and research</w:t>
      </w:r>
      <w:r w:rsidRPr="0E99317E" w:rsidR="00F7215B">
        <w:rPr>
          <w:rFonts w:ascii="Arial" w:hAnsi="Arial"/>
        </w:rPr>
        <w:t xml:space="preserve"> components of the </w:t>
      </w:r>
      <w:r w:rsidRPr="0E99317E" w:rsidR="22B0B17C">
        <w:rPr>
          <w:rFonts w:ascii="Arial" w:hAnsi="Arial"/>
        </w:rPr>
        <w:t>programme.</w:t>
      </w:r>
    </w:p>
    <w:p w:rsidRPr="00826C30" w:rsidR="00514855" w:rsidP="0E99317E" w:rsidRDefault="00514855" w14:paraId="60E03377" w14:textId="149039FC">
      <w:pPr>
        <w:pStyle w:val="ListParagraph"/>
        <w:numPr>
          <w:ilvl w:val="0"/>
          <w:numId w:val="15"/>
        </w:numPr>
        <w:spacing w:after="0" w:line="240" w:lineRule="auto"/>
        <w:ind/>
        <w:rPr>
          <w:rFonts w:ascii="Arial" w:hAnsi="Arial" w:cs="Arial"/>
        </w:rPr>
      </w:pPr>
      <w:r w:rsidRPr="5791F308" w:rsidR="3DB386EC">
        <w:rPr>
          <w:rFonts w:ascii="Arial" w:hAnsi="Arial" w:cs="Arial"/>
        </w:rPr>
        <w:t>Work with the clinical tutor team</w:t>
      </w:r>
      <w:r w:rsidRPr="5791F308" w:rsidR="002B004A">
        <w:rPr>
          <w:rFonts w:ascii="Arial" w:hAnsi="Arial" w:cs="Arial"/>
        </w:rPr>
        <w:t xml:space="preserve"> </w:t>
      </w:r>
      <w:r w:rsidRPr="5791F308" w:rsidR="5033B675">
        <w:rPr>
          <w:rFonts w:ascii="Arial" w:hAnsi="Arial" w:cs="Arial"/>
        </w:rPr>
        <w:t>regarding</w:t>
      </w:r>
      <w:r w:rsidRPr="5791F308" w:rsidR="00F7215B">
        <w:rPr>
          <w:rFonts w:ascii="Arial" w:hAnsi="Arial" w:cs="Arial"/>
        </w:rPr>
        <w:t xml:space="preserve"> the programme strategy for the monitoring and enhancement of the quality of </w:t>
      </w:r>
      <w:r w:rsidRPr="5791F308" w:rsidR="00C86501">
        <w:rPr>
          <w:rFonts w:ascii="Arial" w:hAnsi="Arial" w:cs="Arial"/>
        </w:rPr>
        <w:t>clinical practice placements</w:t>
      </w:r>
      <w:r w:rsidRPr="5791F308" w:rsidR="459D6A4D">
        <w:rPr>
          <w:rFonts w:ascii="Arial" w:hAnsi="Arial" w:cs="Arial"/>
        </w:rPr>
        <w:t xml:space="preserve"> and of clinical practice teaching provision, </w:t>
      </w:r>
      <w:r w:rsidRPr="5791F308" w:rsidR="5B4460B5">
        <w:rPr>
          <w:rFonts w:ascii="Arial" w:hAnsi="Arial" w:cs="Arial"/>
        </w:rPr>
        <w:t>identifying</w:t>
      </w:r>
      <w:r w:rsidRPr="5791F308" w:rsidR="5B4460B5">
        <w:rPr>
          <w:rFonts w:ascii="Arial" w:hAnsi="Arial" w:cs="Arial"/>
        </w:rPr>
        <w:t xml:space="preserve"> areas where current provision </w:t>
      </w:r>
      <w:r w:rsidRPr="5791F308" w:rsidR="5B4460B5">
        <w:rPr>
          <w:rFonts w:ascii="Arial" w:hAnsi="Arial" w:cs="Arial"/>
        </w:rPr>
        <w:t>needs</w:t>
      </w:r>
      <w:r w:rsidRPr="5791F308" w:rsidR="5B4460B5">
        <w:rPr>
          <w:rFonts w:ascii="Arial" w:hAnsi="Arial" w:cs="Arial"/>
        </w:rPr>
        <w:t xml:space="preserve"> revision or</w:t>
      </w:r>
    </w:p>
    <w:p w:rsidRPr="00826C30" w:rsidR="00514855" w:rsidP="5791F308" w:rsidRDefault="00514855" w14:paraId="2BEC914D" w14:textId="099FFD7F">
      <w:pPr>
        <w:pStyle w:val="ListParagraph"/>
        <w:spacing w:after="0" w:line="240" w:lineRule="auto"/>
        <w:ind w:left="360"/>
        <w:rPr>
          <w:rFonts w:ascii="Arial" w:hAnsi="Arial" w:cs="Arial"/>
        </w:rPr>
      </w:pPr>
      <w:r w:rsidRPr="5791F308" w:rsidR="5B4460B5">
        <w:rPr>
          <w:rFonts w:ascii="Arial" w:hAnsi="Arial" w:cs="Arial"/>
        </w:rPr>
        <w:t xml:space="preserve"> improvement</w:t>
      </w:r>
      <w:r w:rsidRPr="5791F308" w:rsidR="5B4460B5">
        <w:rPr>
          <w:rFonts w:ascii="Arial" w:hAnsi="Arial" w:cs="Arial"/>
        </w:rPr>
        <w:t xml:space="preserve">. </w:t>
      </w:r>
      <w:r w:rsidRPr="5791F308" w:rsidR="009A1027">
        <w:rPr>
          <w:rFonts w:ascii="Arial" w:hAnsi="Arial" w:cs="Arial"/>
        </w:rPr>
        <w:t xml:space="preserve"> </w:t>
      </w:r>
    </w:p>
    <w:p w:rsidR="5791F308" w:rsidP="5791F308" w:rsidRDefault="5791F308" w14:paraId="2E923B0C" w14:textId="48267BF6">
      <w:pPr>
        <w:pStyle w:val="ListParagraph"/>
        <w:spacing w:after="0" w:line="240" w:lineRule="auto"/>
        <w:ind w:left="360"/>
        <w:rPr>
          <w:rFonts w:ascii="Arial" w:hAnsi="Arial" w:cs="Arial"/>
        </w:rPr>
      </w:pPr>
    </w:p>
    <w:p w:rsidR="004525B2" w:rsidP="004525B2" w:rsidRDefault="004525B2" w14:paraId="2D8EFC48" w14:textId="77777777">
      <w:pPr>
        <w:spacing w:after="0" w:line="240" w:lineRule="auto"/>
        <w:rPr>
          <w:rFonts w:ascii="Arial" w:hAnsi="Arial" w:cs="Arial"/>
          <w:b/>
        </w:rPr>
      </w:pPr>
      <w:r>
        <w:rPr>
          <w:rFonts w:ascii="Arial" w:hAnsi="Arial" w:cs="Arial"/>
          <w:b/>
        </w:rPr>
        <w:t>Scholarly Activity</w:t>
      </w:r>
    </w:p>
    <w:p w:rsidR="004525B2" w:rsidP="004525B2" w:rsidRDefault="004525B2" w14:paraId="617130AB" w14:textId="77777777">
      <w:pPr>
        <w:spacing w:after="0" w:line="240" w:lineRule="auto"/>
        <w:rPr>
          <w:rFonts w:ascii="Arial" w:hAnsi="Arial" w:cs="Arial"/>
          <w:b/>
        </w:rPr>
      </w:pPr>
    </w:p>
    <w:p w:rsidRPr="00FA5401" w:rsidR="004525B2" w:rsidP="004525B2" w:rsidRDefault="004525B2" w14:paraId="4E64FA25" w14:textId="77777777">
      <w:pPr>
        <w:numPr>
          <w:ilvl w:val="0"/>
          <w:numId w:val="20"/>
        </w:numPr>
        <w:spacing w:after="0" w:line="240" w:lineRule="auto"/>
        <w:rPr>
          <w:rFonts w:ascii="Arial" w:hAnsi="Arial" w:cs="Arial"/>
        </w:rPr>
      </w:pPr>
      <w:r w:rsidRPr="00FA5401">
        <w:rPr>
          <w:rFonts w:ascii="Arial" w:hAnsi="Arial" w:cs="Arial"/>
        </w:rPr>
        <w:t>Engage in pedagogic research and practitioner research and other scholarly activities.</w:t>
      </w:r>
    </w:p>
    <w:p w:rsidRPr="00FA5401" w:rsidR="004525B2" w:rsidP="004525B2" w:rsidRDefault="00826C30" w14:paraId="12DD381C" w14:textId="77777777">
      <w:pPr>
        <w:numPr>
          <w:ilvl w:val="0"/>
          <w:numId w:val="20"/>
        </w:numPr>
        <w:spacing w:after="0" w:line="240" w:lineRule="auto"/>
        <w:rPr>
          <w:rFonts w:ascii="Arial" w:hAnsi="Arial" w:cs="Arial"/>
        </w:rPr>
      </w:pPr>
      <w:r w:rsidRPr="0E99317E" w:rsidR="00826C30">
        <w:rPr>
          <w:rFonts w:ascii="Arial" w:hAnsi="Arial" w:cs="Arial"/>
        </w:rPr>
        <w:t>Contribute to the development of teaching and learning strategies</w:t>
      </w:r>
      <w:r w:rsidRPr="0E99317E" w:rsidR="004525B2">
        <w:rPr>
          <w:rFonts w:ascii="Arial" w:hAnsi="Arial" w:cs="Arial"/>
        </w:rPr>
        <w:t>.</w:t>
      </w:r>
    </w:p>
    <w:p w:rsidR="29BAA19F" w:rsidP="0E99317E" w:rsidRDefault="29BAA19F" w14:paraId="43ECF353" w14:textId="3E5335B6">
      <w:pPr>
        <w:numPr>
          <w:ilvl w:val="0"/>
          <w:numId w:val="20"/>
        </w:numPr>
        <w:spacing w:after="0" w:line="240" w:lineRule="auto"/>
        <w:rPr>
          <w:rFonts w:ascii="Arial" w:hAnsi="Arial" w:cs="Arial"/>
        </w:rPr>
      </w:pPr>
      <w:r w:rsidRPr="0E99317E" w:rsidR="29BAA19F">
        <w:rPr>
          <w:rFonts w:ascii="Arial" w:hAnsi="Arial" w:cs="Arial"/>
        </w:rPr>
        <w:t xml:space="preserve">Develop programme </w:t>
      </w:r>
      <w:r w:rsidRPr="0E99317E" w:rsidR="29BAA19F">
        <w:rPr>
          <w:rFonts w:ascii="Arial" w:hAnsi="Arial" w:cs="Arial"/>
        </w:rPr>
        <w:t>related</w:t>
      </w:r>
      <w:r w:rsidRPr="0E99317E" w:rsidR="29BAA19F">
        <w:rPr>
          <w:rFonts w:ascii="Arial" w:hAnsi="Arial" w:cs="Arial"/>
        </w:rPr>
        <w:t xml:space="preserve"> projects and proposals.</w:t>
      </w:r>
    </w:p>
    <w:p w:rsidRPr="00FA5401" w:rsidR="004525B2" w:rsidP="004525B2" w:rsidRDefault="004525B2" w14:paraId="4BBE3568" w14:textId="77777777">
      <w:pPr>
        <w:numPr>
          <w:ilvl w:val="0"/>
          <w:numId w:val="20"/>
        </w:numPr>
        <w:spacing w:after="0" w:line="240" w:lineRule="auto"/>
        <w:rPr>
          <w:rFonts w:ascii="Arial" w:hAnsi="Arial" w:cs="Arial"/>
        </w:rPr>
      </w:pPr>
      <w:r w:rsidRPr="00FA5401">
        <w:rPr>
          <w:rFonts w:ascii="Arial" w:hAnsi="Arial" w:cs="Arial"/>
        </w:rPr>
        <w:t>Conduct individual or collaborative projects for programme development purposes.</w:t>
      </w:r>
    </w:p>
    <w:p w:rsidRPr="00FA5401" w:rsidR="004525B2" w:rsidP="004525B2" w:rsidRDefault="004525B2" w14:paraId="5B13A933" w14:textId="77777777">
      <w:pPr>
        <w:numPr>
          <w:ilvl w:val="0"/>
          <w:numId w:val="20"/>
        </w:numPr>
        <w:spacing w:after="0" w:line="240" w:lineRule="auto"/>
        <w:rPr>
          <w:rFonts w:ascii="Arial" w:hAnsi="Arial" w:cs="Arial"/>
        </w:rPr>
      </w:pPr>
      <w:r w:rsidRPr="00FA5401">
        <w:rPr>
          <w:rFonts w:ascii="Arial" w:hAnsi="Arial" w:cs="Arial"/>
        </w:rPr>
        <w:t>Write or contribute to publications or disseminate programme outputs using other appropriate media.</w:t>
      </w:r>
    </w:p>
    <w:p w:rsidR="004525B2" w:rsidP="004525B2" w:rsidRDefault="004525B2" w14:paraId="1C4F023D" w14:textId="33F584DC">
      <w:pPr>
        <w:numPr>
          <w:ilvl w:val="0"/>
          <w:numId w:val="20"/>
        </w:numPr>
        <w:spacing w:after="0" w:line="240" w:lineRule="auto"/>
        <w:rPr>
          <w:rFonts w:ascii="Arial" w:hAnsi="Arial" w:cs="Arial"/>
        </w:rPr>
      </w:pPr>
      <w:r w:rsidRPr="00FA5401">
        <w:rPr>
          <w:rFonts w:ascii="Arial" w:hAnsi="Arial" w:cs="Arial"/>
        </w:rPr>
        <w:t xml:space="preserve">Make presentations at conferences or exhibit </w:t>
      </w:r>
      <w:r w:rsidRPr="00FA5401" w:rsidR="00FA5401">
        <w:rPr>
          <w:rFonts w:ascii="Arial" w:hAnsi="Arial" w:cs="Arial"/>
        </w:rPr>
        <w:t>work at other appropriate events.</w:t>
      </w:r>
    </w:p>
    <w:p w:rsidRPr="00633B87" w:rsidR="004525B2" w:rsidP="00C86501" w:rsidRDefault="004525B2" w14:paraId="1E15A98A" w14:textId="77777777">
      <w:pPr>
        <w:spacing w:after="0" w:line="240" w:lineRule="auto"/>
        <w:rPr>
          <w:rFonts w:ascii="Arial" w:hAnsi="Arial"/>
          <w:b/>
          <w:szCs w:val="20"/>
        </w:rPr>
      </w:pPr>
    </w:p>
    <w:p w:rsidR="00633B87" w:rsidP="0E99317E" w:rsidRDefault="00633B87" w14:paraId="0A215FE5" w14:textId="1D0C1DC7">
      <w:pPr>
        <w:pStyle w:val="Normal"/>
        <w:spacing w:after="0" w:line="240" w:lineRule="auto"/>
        <w:ind w:left="0"/>
        <w:rPr>
          <w:rFonts w:ascii="Arial" w:hAnsi="Arial" w:cs="Arial"/>
          <w:b w:val="1"/>
          <w:bCs w:val="1"/>
        </w:rPr>
      </w:pPr>
      <w:r w:rsidRPr="0E99317E" w:rsidR="00633B87">
        <w:rPr>
          <w:rFonts w:ascii="Arial" w:hAnsi="Arial" w:cs="Arial"/>
          <w:b w:val="1"/>
          <w:bCs w:val="1"/>
        </w:rPr>
        <w:t>Trainee Support</w:t>
      </w:r>
    </w:p>
    <w:p w:rsidR="00633B87" w:rsidP="002733A5" w:rsidRDefault="00633B87" w14:paraId="3D6889EA" w14:textId="77777777">
      <w:pPr>
        <w:spacing w:after="0" w:line="240" w:lineRule="auto"/>
        <w:rPr>
          <w:rFonts w:ascii="Arial" w:hAnsi="Arial" w:cs="Arial"/>
          <w:b/>
        </w:rPr>
      </w:pPr>
    </w:p>
    <w:p w:rsidRPr="008378C9" w:rsidR="008378C9" w:rsidP="006118C0" w:rsidRDefault="008378C9" w14:paraId="6E7FB8E9" w14:textId="77777777">
      <w:pPr>
        <w:numPr>
          <w:ilvl w:val="0"/>
          <w:numId w:val="16"/>
        </w:numPr>
        <w:spacing w:after="0" w:line="240" w:lineRule="auto"/>
        <w:rPr>
          <w:rFonts w:ascii="Arial" w:hAnsi="Arial"/>
          <w:b/>
          <w:szCs w:val="20"/>
        </w:rPr>
      </w:pPr>
      <w:r>
        <w:rPr>
          <w:rFonts w:ascii="Arial" w:hAnsi="Arial"/>
          <w:szCs w:val="20"/>
        </w:rPr>
        <w:t>Involvement in</w:t>
      </w:r>
      <w:r w:rsidRPr="006118C0" w:rsidR="006118C0">
        <w:rPr>
          <w:rFonts w:ascii="Arial" w:hAnsi="Arial"/>
          <w:szCs w:val="20"/>
        </w:rPr>
        <w:t xml:space="preserve"> the provision of </w:t>
      </w:r>
      <w:r>
        <w:rPr>
          <w:rFonts w:ascii="Arial" w:hAnsi="Arial"/>
          <w:szCs w:val="20"/>
        </w:rPr>
        <w:t xml:space="preserve">trainee support systems designed to aid trainee </w:t>
      </w:r>
      <w:r w:rsidRPr="006118C0" w:rsidR="006118C0">
        <w:rPr>
          <w:rFonts w:ascii="Arial" w:hAnsi="Arial"/>
          <w:szCs w:val="20"/>
        </w:rPr>
        <w:t xml:space="preserve">personal and professional development </w:t>
      </w:r>
      <w:r>
        <w:rPr>
          <w:rFonts w:ascii="Arial" w:hAnsi="Arial"/>
          <w:szCs w:val="20"/>
        </w:rPr>
        <w:t>and</w:t>
      </w:r>
      <w:r w:rsidRPr="006118C0" w:rsidR="006118C0">
        <w:rPr>
          <w:rFonts w:ascii="Arial" w:hAnsi="Arial"/>
          <w:szCs w:val="20"/>
        </w:rPr>
        <w:t xml:space="preserve"> facilitate trainee welfare.</w:t>
      </w:r>
      <w:r>
        <w:rPr>
          <w:rFonts w:ascii="Arial" w:hAnsi="Arial"/>
          <w:szCs w:val="20"/>
        </w:rPr>
        <w:t xml:space="preserve"> This will include taking on the personal tutor role for some trainees.</w:t>
      </w:r>
    </w:p>
    <w:p w:rsidRPr="006118C0" w:rsidR="006118C0" w:rsidP="006118C0" w:rsidRDefault="008378C9" w14:paraId="34E5B9DB" w14:textId="77777777">
      <w:pPr>
        <w:numPr>
          <w:ilvl w:val="0"/>
          <w:numId w:val="16"/>
        </w:numPr>
        <w:spacing w:after="0" w:line="240" w:lineRule="auto"/>
        <w:rPr>
          <w:rFonts w:ascii="Arial" w:hAnsi="Arial"/>
          <w:b/>
          <w:szCs w:val="20"/>
        </w:rPr>
      </w:pPr>
      <w:r>
        <w:rPr>
          <w:rFonts w:ascii="Arial" w:hAnsi="Arial"/>
          <w:szCs w:val="20"/>
        </w:rPr>
        <w:t xml:space="preserve">Undertake trainee </w:t>
      </w:r>
      <w:r w:rsidR="00FA5401">
        <w:rPr>
          <w:rFonts w:ascii="Arial" w:hAnsi="Arial"/>
          <w:szCs w:val="20"/>
        </w:rPr>
        <w:t xml:space="preserve">end of year </w:t>
      </w:r>
      <w:r>
        <w:rPr>
          <w:rFonts w:ascii="Arial" w:hAnsi="Arial"/>
          <w:szCs w:val="20"/>
        </w:rPr>
        <w:t xml:space="preserve">appraisals </w:t>
      </w:r>
      <w:r w:rsidR="00FA5401">
        <w:rPr>
          <w:rFonts w:ascii="Arial" w:hAnsi="Arial"/>
          <w:szCs w:val="20"/>
        </w:rPr>
        <w:t xml:space="preserve">in line with NHS requirements. </w:t>
      </w:r>
    </w:p>
    <w:p w:rsidR="00633B87" w:rsidP="002733A5" w:rsidRDefault="00633B87" w14:paraId="6C17E018" w14:textId="77777777">
      <w:pPr>
        <w:spacing w:after="0" w:line="240" w:lineRule="auto"/>
        <w:rPr>
          <w:rFonts w:ascii="Arial" w:hAnsi="Arial" w:cs="Arial"/>
          <w:b/>
        </w:rPr>
      </w:pPr>
    </w:p>
    <w:p w:rsidRPr="00DF5BB7" w:rsidR="002733A5" w:rsidP="002733A5" w:rsidRDefault="002733A5" w14:paraId="6AFCFB3E" w14:textId="77777777">
      <w:pPr>
        <w:spacing w:after="0" w:line="240" w:lineRule="auto"/>
        <w:rPr>
          <w:rFonts w:ascii="Arial" w:hAnsi="Arial" w:cs="Arial"/>
          <w:b/>
        </w:rPr>
      </w:pPr>
      <w:r w:rsidRPr="00DF5BB7">
        <w:rPr>
          <w:rFonts w:ascii="Arial" w:hAnsi="Arial" w:cs="Arial"/>
          <w:b/>
        </w:rPr>
        <w:t xml:space="preserve">Supervision of ClinPsyD trainees’ doctoral research projects </w:t>
      </w:r>
    </w:p>
    <w:p w:rsidRPr="00FA5401" w:rsidR="002733A5" w:rsidP="002B59EC" w:rsidRDefault="00FA5401" w14:paraId="063F638D" w14:textId="77777777">
      <w:pPr>
        <w:numPr>
          <w:ilvl w:val="0"/>
          <w:numId w:val="14"/>
        </w:numPr>
        <w:spacing w:after="0" w:line="240" w:lineRule="auto"/>
        <w:rPr>
          <w:rFonts w:ascii="Arial" w:hAnsi="Arial" w:cs="Arial"/>
        </w:rPr>
      </w:pPr>
      <w:r>
        <w:rPr>
          <w:rFonts w:ascii="Arial" w:hAnsi="Arial" w:cs="Arial"/>
        </w:rPr>
        <w:t>Facilitate</w:t>
      </w:r>
      <w:r w:rsidRPr="00FA5401" w:rsidR="002733A5">
        <w:rPr>
          <w:rFonts w:ascii="Arial" w:hAnsi="Arial" w:cs="Arial"/>
        </w:rPr>
        <w:t xml:space="preserve"> trainee</w:t>
      </w:r>
      <w:r>
        <w:rPr>
          <w:rFonts w:ascii="Arial" w:hAnsi="Arial" w:cs="Arial"/>
        </w:rPr>
        <w:t>s’</w:t>
      </w:r>
      <w:r w:rsidRPr="00FA5401" w:rsidR="002733A5">
        <w:rPr>
          <w:rFonts w:ascii="Arial" w:hAnsi="Arial" w:cs="Arial"/>
        </w:rPr>
        <w:t xml:space="preserve"> selection of research area and topic</w:t>
      </w:r>
      <w:r w:rsidRPr="00FA5401" w:rsidR="007F1A6C">
        <w:rPr>
          <w:rFonts w:ascii="Arial" w:hAnsi="Arial" w:cs="Arial"/>
        </w:rPr>
        <w:t>.</w:t>
      </w:r>
      <w:r w:rsidRPr="00FA5401" w:rsidR="002733A5">
        <w:rPr>
          <w:rFonts w:ascii="Arial" w:hAnsi="Arial" w:cs="Arial"/>
        </w:rPr>
        <w:t xml:space="preserve"> </w:t>
      </w:r>
    </w:p>
    <w:p w:rsidRPr="00FA5401" w:rsidR="007F1A6C" w:rsidP="007F1A6C" w:rsidRDefault="007F1A6C" w14:paraId="48DACC99" w14:textId="77777777">
      <w:pPr>
        <w:pStyle w:val="ListParagraph"/>
        <w:numPr>
          <w:ilvl w:val="0"/>
          <w:numId w:val="14"/>
        </w:numPr>
        <w:spacing w:after="0" w:line="240" w:lineRule="auto"/>
        <w:rPr>
          <w:rFonts w:ascii="Arial" w:hAnsi="Arial" w:cs="Arial"/>
          <w:b/>
        </w:rPr>
      </w:pPr>
      <w:r w:rsidRPr="00FA5401">
        <w:rPr>
          <w:rFonts w:ascii="Arial" w:hAnsi="Arial" w:cs="Arial"/>
        </w:rPr>
        <w:t xml:space="preserve">Supervise ClinPsyD research projects. </w:t>
      </w:r>
    </w:p>
    <w:p w:rsidRPr="00FA5401" w:rsidR="002733A5" w:rsidP="002B59EC" w:rsidRDefault="002733A5" w14:paraId="0CE7E227" w14:textId="77777777">
      <w:pPr>
        <w:numPr>
          <w:ilvl w:val="0"/>
          <w:numId w:val="14"/>
        </w:numPr>
        <w:spacing w:after="0" w:line="240" w:lineRule="auto"/>
        <w:rPr>
          <w:rFonts w:ascii="Arial" w:hAnsi="Arial" w:cs="Arial"/>
        </w:rPr>
      </w:pPr>
      <w:r w:rsidRPr="00FA5401">
        <w:rPr>
          <w:rFonts w:ascii="Arial" w:hAnsi="Arial" w:cs="Arial"/>
        </w:rPr>
        <w:t xml:space="preserve">Assistance </w:t>
      </w:r>
      <w:r w:rsidRPr="00FA5401" w:rsidR="002B59EC">
        <w:rPr>
          <w:rFonts w:ascii="Arial" w:hAnsi="Arial" w:cs="Arial"/>
        </w:rPr>
        <w:t>and</w:t>
      </w:r>
      <w:r w:rsidRPr="00FA5401">
        <w:rPr>
          <w:rFonts w:ascii="Arial" w:hAnsi="Arial" w:cs="Arial"/>
        </w:rPr>
        <w:t xml:space="preserve"> liaison with NHS or other organisations in which research is to take place</w:t>
      </w:r>
      <w:r w:rsidRPr="00FA5401" w:rsidR="007F1A6C">
        <w:rPr>
          <w:rFonts w:ascii="Arial" w:hAnsi="Arial" w:cs="Arial"/>
        </w:rPr>
        <w:t>.</w:t>
      </w:r>
      <w:r w:rsidRPr="00FA5401">
        <w:rPr>
          <w:rFonts w:ascii="Arial" w:hAnsi="Arial" w:cs="Arial"/>
        </w:rPr>
        <w:t xml:space="preserve"> </w:t>
      </w:r>
    </w:p>
    <w:p w:rsidRPr="00FA5401" w:rsidR="002733A5" w:rsidP="002B59EC" w:rsidRDefault="002733A5" w14:paraId="36DB9A1B" w14:textId="77777777">
      <w:pPr>
        <w:numPr>
          <w:ilvl w:val="0"/>
          <w:numId w:val="14"/>
        </w:numPr>
        <w:spacing w:after="0" w:line="240" w:lineRule="auto"/>
        <w:rPr>
          <w:rFonts w:ascii="Arial" w:hAnsi="Arial" w:cs="Arial"/>
        </w:rPr>
      </w:pPr>
      <w:r w:rsidRPr="00FA5401">
        <w:rPr>
          <w:rFonts w:ascii="Arial" w:hAnsi="Arial" w:cs="Arial"/>
        </w:rPr>
        <w:t>Facilitation of ethical committee submission</w:t>
      </w:r>
      <w:r w:rsidRPr="00FA5401" w:rsidR="007F1A6C">
        <w:rPr>
          <w:rFonts w:ascii="Arial" w:hAnsi="Arial" w:cs="Arial"/>
        </w:rPr>
        <w:t>.</w:t>
      </w:r>
      <w:r w:rsidRPr="00FA5401">
        <w:rPr>
          <w:rFonts w:ascii="Arial" w:hAnsi="Arial" w:cs="Arial"/>
        </w:rPr>
        <w:t xml:space="preserve"> </w:t>
      </w:r>
    </w:p>
    <w:p w:rsidR="002733A5" w:rsidP="002733A5" w:rsidRDefault="002733A5" w14:paraId="21B3D088" w14:textId="77777777">
      <w:pPr>
        <w:spacing w:after="0" w:line="240" w:lineRule="auto"/>
      </w:pPr>
    </w:p>
    <w:p w:rsidRPr="00DF5BB7" w:rsidR="002733A5" w:rsidP="002733A5" w:rsidRDefault="002733A5" w14:paraId="0A53B944" w14:textId="77777777">
      <w:pPr>
        <w:spacing w:after="0" w:line="240" w:lineRule="auto"/>
        <w:rPr>
          <w:rFonts w:ascii="Arial" w:hAnsi="Arial" w:cs="Arial"/>
          <w:b/>
        </w:rPr>
      </w:pPr>
      <w:r w:rsidRPr="00DF5BB7">
        <w:rPr>
          <w:rFonts w:ascii="Arial" w:hAnsi="Arial" w:cs="Arial"/>
          <w:b/>
        </w:rPr>
        <w:t xml:space="preserve">Evaluation of ClinPsyD trainees </w:t>
      </w:r>
    </w:p>
    <w:p w:rsidR="00633B87" w:rsidP="002733A5" w:rsidRDefault="00C86501" w14:paraId="48F72099" w14:textId="5CB6FEDC">
      <w:pPr>
        <w:numPr>
          <w:ilvl w:val="0"/>
          <w:numId w:val="8"/>
        </w:numPr>
        <w:spacing w:after="0" w:line="240" w:lineRule="auto"/>
        <w:rPr>
          <w:rFonts w:ascii="Arial" w:hAnsi="Arial" w:cs="Arial"/>
        </w:rPr>
      </w:pPr>
      <w:r w:rsidRPr="0E99317E" w:rsidR="00C86501">
        <w:rPr>
          <w:rFonts w:ascii="Arial" w:hAnsi="Arial" w:cs="Arial"/>
        </w:rPr>
        <w:t>Assist</w:t>
      </w:r>
      <w:r w:rsidRPr="0E99317E" w:rsidR="00826C30">
        <w:rPr>
          <w:rFonts w:ascii="Arial" w:hAnsi="Arial" w:cs="Arial"/>
        </w:rPr>
        <w:t xml:space="preserve"> </w:t>
      </w:r>
      <w:r w:rsidRPr="0E99317E" w:rsidR="002733A5">
        <w:rPr>
          <w:rFonts w:ascii="Arial" w:hAnsi="Arial" w:cs="Arial"/>
        </w:rPr>
        <w:t xml:space="preserve">with the </w:t>
      </w:r>
      <w:r w:rsidRPr="0E99317E" w:rsidR="00826C30">
        <w:rPr>
          <w:rFonts w:ascii="Arial" w:hAnsi="Arial" w:cs="Arial"/>
        </w:rPr>
        <w:t xml:space="preserve">design, </w:t>
      </w:r>
      <w:r w:rsidRPr="0E99317E" w:rsidR="00ED68F9">
        <w:rPr>
          <w:rFonts w:ascii="Arial" w:hAnsi="Arial" w:cs="Arial"/>
        </w:rPr>
        <w:t xml:space="preserve">setting, </w:t>
      </w:r>
      <w:r w:rsidRPr="0E99317E" w:rsidR="00164A20">
        <w:rPr>
          <w:rFonts w:ascii="Arial" w:hAnsi="Arial" w:cs="Arial"/>
        </w:rPr>
        <w:t>marking,</w:t>
      </w:r>
      <w:r w:rsidRPr="0E99317E" w:rsidR="002733A5">
        <w:rPr>
          <w:rFonts w:ascii="Arial" w:hAnsi="Arial" w:cs="Arial"/>
        </w:rPr>
        <w:t xml:space="preserve"> </w:t>
      </w:r>
      <w:r w:rsidRPr="0E99317E" w:rsidR="00ED68F9">
        <w:rPr>
          <w:rFonts w:ascii="Arial" w:hAnsi="Arial" w:cs="Arial"/>
        </w:rPr>
        <w:t xml:space="preserve">and moderating </w:t>
      </w:r>
      <w:r w:rsidRPr="0E99317E" w:rsidR="002733A5">
        <w:rPr>
          <w:rFonts w:ascii="Arial" w:hAnsi="Arial" w:cs="Arial"/>
        </w:rPr>
        <w:t xml:space="preserve">of </w:t>
      </w:r>
      <w:r w:rsidRPr="0E99317E" w:rsidR="00C86501">
        <w:rPr>
          <w:rFonts w:ascii="Arial" w:hAnsi="Arial" w:cs="Arial"/>
        </w:rPr>
        <w:t>clinical practice</w:t>
      </w:r>
      <w:r w:rsidRPr="0E99317E" w:rsidR="000D3762">
        <w:rPr>
          <w:rFonts w:ascii="Arial" w:hAnsi="Arial" w:cs="Arial"/>
        </w:rPr>
        <w:t xml:space="preserve"> </w:t>
      </w:r>
      <w:r w:rsidRPr="0E99317E" w:rsidR="00424186">
        <w:rPr>
          <w:rFonts w:ascii="Arial" w:hAnsi="Arial" w:cs="Arial"/>
        </w:rPr>
        <w:t xml:space="preserve">related </w:t>
      </w:r>
      <w:r w:rsidRPr="0E99317E" w:rsidR="002B59EC">
        <w:rPr>
          <w:rFonts w:ascii="Arial" w:hAnsi="Arial" w:cs="Arial"/>
        </w:rPr>
        <w:t xml:space="preserve">coursework </w:t>
      </w:r>
      <w:r w:rsidRPr="0E99317E" w:rsidR="00826C30">
        <w:rPr>
          <w:rFonts w:ascii="Arial" w:hAnsi="Arial" w:cs="Arial"/>
        </w:rPr>
        <w:t xml:space="preserve">and examinations </w:t>
      </w:r>
      <w:r w:rsidRPr="0E99317E" w:rsidR="007F1A6C">
        <w:rPr>
          <w:rFonts w:ascii="Arial" w:hAnsi="Arial" w:cs="Arial"/>
        </w:rPr>
        <w:t>and provide feedback to trainees</w:t>
      </w:r>
      <w:r w:rsidRPr="0E99317E" w:rsidR="002B59EC">
        <w:rPr>
          <w:rFonts w:ascii="Arial" w:hAnsi="Arial" w:cs="Arial"/>
        </w:rPr>
        <w:t xml:space="preserve">. </w:t>
      </w:r>
    </w:p>
    <w:p w:rsidR="5DD046E6" w:rsidP="0E99317E" w:rsidRDefault="5DD046E6" w14:paraId="57E37644" w14:textId="5802C428">
      <w:pPr>
        <w:numPr>
          <w:ilvl w:val="0"/>
          <w:numId w:val="8"/>
        </w:numPr>
        <w:spacing w:after="0" w:line="240" w:lineRule="auto"/>
        <w:rPr>
          <w:rFonts w:ascii="Arial" w:hAnsi="Arial" w:cs="Arial"/>
        </w:rPr>
      </w:pPr>
      <w:r w:rsidRPr="0E99317E" w:rsidR="5DD046E6">
        <w:rPr>
          <w:rFonts w:ascii="Arial" w:hAnsi="Arial" w:eastAsia="Arial" w:cs="Arial"/>
          <w:b w:val="0"/>
          <w:bCs w:val="0"/>
          <w:i w:val="0"/>
          <w:iCs w:val="0"/>
          <w:caps w:val="0"/>
          <w:smallCaps w:val="0"/>
          <w:noProof w:val="0"/>
          <w:color w:val="000000" w:themeColor="text1" w:themeTint="FF" w:themeShade="FF"/>
          <w:sz w:val="22"/>
          <w:szCs w:val="22"/>
          <w:lang w:val="en-GB"/>
        </w:rPr>
        <w:t>Assist</w:t>
      </w:r>
      <w:r w:rsidRPr="0E99317E" w:rsidR="5DD046E6">
        <w:rPr>
          <w:rFonts w:ascii="Arial" w:hAnsi="Arial" w:eastAsia="Arial" w:cs="Arial"/>
          <w:b w:val="0"/>
          <w:bCs w:val="0"/>
          <w:i w:val="0"/>
          <w:iCs w:val="0"/>
          <w:caps w:val="0"/>
          <w:smallCaps w:val="0"/>
          <w:noProof w:val="0"/>
          <w:color w:val="000000" w:themeColor="text1" w:themeTint="FF" w:themeShade="FF"/>
          <w:sz w:val="22"/>
          <w:szCs w:val="22"/>
          <w:lang w:val="en-GB"/>
        </w:rPr>
        <w:t xml:space="preserve"> the clinical tutor team with placement visiting, the monitoring and appraisal of trainee performance on placement and with the evaluation of trainee clinical competence at the end of each placement.</w:t>
      </w:r>
      <w:r w:rsidRPr="0E99317E" w:rsidR="5DD046E6">
        <w:rPr>
          <w:rFonts w:ascii="Arial" w:hAnsi="Arial" w:cs="Arial"/>
        </w:rPr>
        <w:t xml:space="preserve"> </w:t>
      </w:r>
    </w:p>
    <w:p w:rsidR="4354D3D1" w:rsidP="0E99317E" w:rsidRDefault="4354D3D1" w14:paraId="1CDE1FFD" w14:textId="6960A14F">
      <w:pPr>
        <w:numPr>
          <w:ilvl w:val="0"/>
          <w:numId w:val="8"/>
        </w:numPr>
        <w:spacing w:after="0" w:line="240" w:lineRule="auto"/>
        <w:rPr>
          <w:rFonts w:ascii="Arial" w:hAnsi="Arial" w:eastAsia="Arial" w:cs="Arial"/>
          <w:noProof w:val="0"/>
          <w:sz w:val="22"/>
          <w:szCs w:val="22"/>
          <w:lang w:val="en-GB"/>
        </w:rPr>
      </w:pPr>
      <w:r w:rsidRPr="0E99317E" w:rsidR="4354D3D1">
        <w:rPr>
          <w:rFonts w:ascii="Arial" w:hAnsi="Arial" w:eastAsia="Arial" w:cs="Arial"/>
          <w:b w:val="0"/>
          <w:bCs w:val="0"/>
          <w:i w:val="0"/>
          <w:iCs w:val="0"/>
          <w:caps w:val="0"/>
          <w:smallCaps w:val="0"/>
          <w:noProof w:val="0"/>
          <w:color w:val="000000" w:themeColor="text1" w:themeTint="FF" w:themeShade="FF"/>
          <w:sz w:val="22"/>
          <w:szCs w:val="22"/>
          <w:lang w:val="en-GB"/>
        </w:rPr>
        <w:t>Responsibility for ensuring that clinical placements are completed to the required standard and for ensuring that appropriate remedial action is taken where needed.</w:t>
      </w:r>
    </w:p>
    <w:p w:rsidRPr="00DF5BB7" w:rsidR="002733A5" w:rsidP="002733A5" w:rsidRDefault="002733A5" w14:paraId="4BAA5E94" w14:textId="77777777">
      <w:pPr>
        <w:numPr>
          <w:ilvl w:val="0"/>
          <w:numId w:val="8"/>
        </w:numPr>
        <w:spacing w:after="0" w:line="240" w:lineRule="auto"/>
        <w:rPr>
          <w:rFonts w:ascii="Arial" w:hAnsi="Arial" w:cs="Arial"/>
        </w:rPr>
      </w:pPr>
      <w:r w:rsidRPr="0E99317E" w:rsidR="002733A5">
        <w:rPr>
          <w:rFonts w:ascii="Arial" w:hAnsi="Arial" w:cs="Arial"/>
        </w:rPr>
        <w:t>Examination (as internal examiner) of doctoral theses</w:t>
      </w:r>
      <w:r w:rsidRPr="0E99317E" w:rsidR="00633B87">
        <w:rPr>
          <w:rFonts w:ascii="Arial" w:hAnsi="Arial" w:cs="Arial"/>
        </w:rPr>
        <w:t>.</w:t>
      </w:r>
      <w:r w:rsidRPr="0E99317E" w:rsidR="002B59EC">
        <w:rPr>
          <w:rFonts w:ascii="Arial" w:hAnsi="Arial" w:cs="Arial"/>
        </w:rPr>
        <w:t xml:space="preserve"> </w:t>
      </w:r>
    </w:p>
    <w:p w:rsidR="002733A5" w:rsidP="0E99317E" w:rsidRDefault="002733A5" w14:paraId="46F3FF4A" w14:textId="2BA1DDEB">
      <w:pPr>
        <w:spacing w:after="0" w:line="240" w:lineRule="auto"/>
        <w:rPr>
          <w:rFonts w:ascii="Arial" w:hAnsi="Arial" w:cs="Arial"/>
        </w:rPr>
      </w:pPr>
    </w:p>
    <w:p w:rsidR="002733A5" w:rsidP="0E99317E" w:rsidRDefault="002733A5" w14:paraId="04BA9746" w14:textId="50EA71BE">
      <w:pPr>
        <w:spacing w:after="0" w:line="240" w:lineRule="auto"/>
        <w:rPr>
          <w:rFonts w:ascii="Arial" w:hAnsi="Arial" w:cs="Arial"/>
          <w:b w:val="1"/>
          <w:bCs w:val="1"/>
        </w:rPr>
      </w:pPr>
      <w:r w:rsidRPr="0E99317E" w:rsidR="600496BB">
        <w:rPr>
          <w:rFonts w:ascii="Arial" w:hAnsi="Arial" w:cs="Arial"/>
          <w:b w:val="1"/>
          <w:bCs w:val="1"/>
        </w:rPr>
        <w:t>Trainee Admissions</w:t>
      </w:r>
    </w:p>
    <w:p w:rsidR="002733A5" w:rsidP="0E99317E" w:rsidRDefault="002733A5" w14:paraId="5A564F62" w14:textId="42920CF1">
      <w:pPr>
        <w:spacing w:after="0" w:line="240" w:lineRule="auto"/>
        <w:rPr>
          <w:rFonts w:ascii="Arial" w:hAnsi="Arial" w:cs="Arial"/>
        </w:rPr>
      </w:pPr>
    </w:p>
    <w:p w:rsidR="002733A5" w:rsidP="0E99317E" w:rsidRDefault="002733A5" w14:paraId="3CED26CC" w14:textId="68C63554">
      <w:pPr>
        <w:numPr>
          <w:ilvl w:val="0"/>
          <w:numId w:val="10"/>
        </w:numPr>
        <w:spacing w:after="0" w:line="240" w:lineRule="auto"/>
        <w:ind w:left="360"/>
        <w:rPr>
          <w:rFonts w:ascii="Arial" w:hAnsi="Arial" w:cs="Arial"/>
        </w:rPr>
      </w:pPr>
      <w:r w:rsidRPr="0E99317E" w:rsidR="600496BB">
        <w:rPr>
          <w:rFonts w:ascii="Arial" w:hAnsi="Arial" w:cs="Arial"/>
        </w:rPr>
        <w:t>Chair ClinPsyD interview panel.</w:t>
      </w:r>
    </w:p>
    <w:p w:rsidR="002733A5" w:rsidP="0E99317E" w:rsidRDefault="002733A5" w14:paraId="18392CB1" w14:textId="418E11E5">
      <w:pPr>
        <w:spacing w:after="0" w:line="240" w:lineRule="auto"/>
        <w:rPr>
          <w:rFonts w:ascii="Arial" w:hAnsi="Arial" w:cs="Arial"/>
        </w:rPr>
      </w:pPr>
    </w:p>
    <w:p w:rsidR="002733A5" w:rsidP="0E99317E" w:rsidRDefault="002733A5" w14:paraId="018B556B" w14:textId="4B0BD91F">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600496BB">
        <w:rPr>
          <w:rFonts w:ascii="Arial" w:hAnsi="Arial" w:eastAsia="Arial" w:cs="Arial"/>
          <w:b w:val="1"/>
          <w:bCs w:val="1"/>
          <w:i w:val="0"/>
          <w:iCs w:val="0"/>
          <w:caps w:val="0"/>
          <w:smallCaps w:val="0"/>
          <w:noProof w:val="0"/>
          <w:color w:val="000000" w:themeColor="text1" w:themeTint="FF" w:themeShade="FF"/>
          <w:sz w:val="22"/>
          <w:szCs w:val="22"/>
          <w:lang w:val="en-GB"/>
        </w:rPr>
        <w:t xml:space="preserve">Representation of the programme on University and NHS committees </w:t>
      </w:r>
    </w:p>
    <w:p w:rsidR="002733A5" w:rsidP="0E99317E" w:rsidRDefault="002733A5" w14:paraId="12D7AB2C" w14:textId="635FBE5B">
      <w:pPr>
        <w:pStyle w:val="ListParagraph"/>
        <w:numPr>
          <w:ilvl w:val="0"/>
          <w:numId w:val="3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600496BB">
        <w:rPr>
          <w:rFonts w:ascii="Arial" w:hAnsi="Arial" w:eastAsia="Arial" w:cs="Arial"/>
          <w:b w:val="0"/>
          <w:bCs w:val="0"/>
          <w:i w:val="0"/>
          <w:iCs w:val="0"/>
          <w:caps w:val="0"/>
          <w:smallCaps w:val="0"/>
          <w:noProof w:val="0"/>
          <w:color w:val="000000" w:themeColor="text1" w:themeTint="FF" w:themeShade="FF"/>
          <w:sz w:val="22"/>
          <w:szCs w:val="22"/>
          <w:lang w:val="en-GB"/>
        </w:rPr>
        <w:t xml:space="preserve">Participate in </w:t>
      </w:r>
      <w:r w:rsidRPr="0E99317E" w:rsidR="3B10A25F">
        <w:rPr>
          <w:rFonts w:ascii="Arial" w:hAnsi="Arial" w:eastAsia="Arial" w:cs="Arial"/>
          <w:b w:val="0"/>
          <w:bCs w:val="0"/>
          <w:i w:val="0"/>
          <w:iCs w:val="0"/>
          <w:caps w:val="0"/>
          <w:smallCaps w:val="0"/>
          <w:noProof w:val="0"/>
          <w:color w:val="000000" w:themeColor="text1" w:themeTint="FF" w:themeShade="FF"/>
          <w:sz w:val="22"/>
          <w:szCs w:val="22"/>
          <w:lang w:val="en-GB"/>
        </w:rPr>
        <w:t>programme</w:t>
      </w:r>
      <w:r w:rsidRPr="0E99317E" w:rsidR="600496BB">
        <w:rPr>
          <w:rFonts w:ascii="Arial" w:hAnsi="Arial" w:eastAsia="Arial" w:cs="Arial"/>
          <w:b w:val="0"/>
          <w:bCs w:val="0"/>
          <w:i w:val="0"/>
          <w:iCs w:val="0"/>
          <w:caps w:val="0"/>
          <w:smallCaps w:val="0"/>
          <w:noProof w:val="0"/>
          <w:color w:val="000000" w:themeColor="text1" w:themeTint="FF" w:themeShade="FF"/>
          <w:sz w:val="22"/>
          <w:szCs w:val="22"/>
          <w:lang w:val="en-GB"/>
        </w:rPr>
        <w:t xml:space="preserve"> level-strategic planning and contribute to wider strategic planning processes in the</w:t>
      </w:r>
      <w:r w:rsidRPr="0E99317E" w:rsidR="231F37A7">
        <w:rPr>
          <w:rFonts w:ascii="Arial" w:hAnsi="Arial" w:eastAsia="Arial" w:cs="Arial"/>
          <w:b w:val="0"/>
          <w:bCs w:val="0"/>
          <w:i w:val="0"/>
          <w:iCs w:val="0"/>
          <w:caps w:val="0"/>
          <w:smallCaps w:val="0"/>
          <w:noProof w:val="0"/>
          <w:color w:val="000000" w:themeColor="text1" w:themeTint="FF" w:themeShade="FF"/>
          <w:sz w:val="22"/>
          <w:szCs w:val="22"/>
          <w:lang w:val="en-GB"/>
        </w:rPr>
        <w:t xml:space="preserve"> </w:t>
      </w:r>
      <w:bookmarkStart w:name="_Int_L4ZHTcLw" w:id="900770446"/>
      <w:r w:rsidRPr="0E99317E" w:rsidR="231F37A7">
        <w:rPr>
          <w:rFonts w:ascii="Arial" w:hAnsi="Arial" w:eastAsia="Arial" w:cs="Arial"/>
          <w:b w:val="0"/>
          <w:bCs w:val="0"/>
          <w:i w:val="0"/>
          <w:iCs w:val="0"/>
          <w:caps w:val="0"/>
          <w:smallCaps w:val="0"/>
          <w:noProof w:val="0"/>
          <w:color w:val="000000" w:themeColor="text1" w:themeTint="FF" w:themeShade="FF"/>
          <w:sz w:val="22"/>
          <w:szCs w:val="22"/>
          <w:lang w:val="en-GB"/>
        </w:rPr>
        <w:t>School</w:t>
      </w:r>
      <w:bookmarkEnd w:id="900770446"/>
      <w:r w:rsidRPr="0E99317E" w:rsidR="600496B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2733A5" w:rsidP="0E99317E" w:rsidRDefault="002733A5" w14:paraId="64DE224B" w14:textId="14D68E93">
      <w:pPr>
        <w:pStyle w:val="ListParagraph"/>
        <w:numPr>
          <w:ilvl w:val="0"/>
          <w:numId w:val="3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600496BB">
        <w:rPr>
          <w:rFonts w:ascii="Arial" w:hAnsi="Arial" w:eastAsia="Arial" w:cs="Arial"/>
          <w:b w:val="0"/>
          <w:bCs w:val="0"/>
          <w:i w:val="0"/>
          <w:iCs w:val="0"/>
          <w:caps w:val="0"/>
          <w:smallCaps w:val="0"/>
          <w:noProof w:val="0"/>
          <w:color w:val="000000" w:themeColor="text1" w:themeTint="FF" w:themeShade="FF"/>
          <w:sz w:val="22"/>
          <w:szCs w:val="22"/>
          <w:lang w:val="en-GB"/>
        </w:rPr>
        <w:t xml:space="preserve">Programme Committees: </w:t>
      </w:r>
      <w:r w:rsidRPr="0E99317E" w:rsidR="3733A1C4">
        <w:rPr>
          <w:rFonts w:ascii="Arial" w:hAnsi="Arial" w:eastAsia="Arial" w:cs="Arial"/>
          <w:b w:val="0"/>
          <w:bCs w:val="0"/>
          <w:i w:val="0"/>
          <w:iCs w:val="0"/>
          <w:caps w:val="0"/>
          <w:smallCaps w:val="0"/>
          <w:noProof w:val="0"/>
          <w:color w:val="000000" w:themeColor="text1" w:themeTint="FF" w:themeShade="FF"/>
          <w:sz w:val="22"/>
          <w:szCs w:val="22"/>
          <w:lang w:val="en-GB"/>
        </w:rPr>
        <w:t>Programme</w:t>
      </w:r>
      <w:r w:rsidRPr="0E99317E" w:rsidR="600496B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E99317E" w:rsidR="3733A1C4">
        <w:rPr>
          <w:rFonts w:ascii="Arial" w:hAnsi="Arial" w:eastAsia="Arial" w:cs="Arial"/>
          <w:b w:val="0"/>
          <w:bCs w:val="0"/>
          <w:i w:val="0"/>
          <w:iCs w:val="0"/>
          <w:caps w:val="0"/>
          <w:smallCaps w:val="0"/>
          <w:noProof w:val="0"/>
          <w:color w:val="000000" w:themeColor="text1" w:themeTint="FF" w:themeShade="FF"/>
          <w:sz w:val="22"/>
          <w:szCs w:val="22"/>
          <w:lang w:val="en-GB"/>
        </w:rPr>
        <w:t>Management Commitee (</w:t>
      </w:r>
      <w:r w:rsidRPr="0E99317E" w:rsidR="600496BB">
        <w:rPr>
          <w:rFonts w:ascii="Arial" w:hAnsi="Arial" w:eastAsia="Arial" w:cs="Arial"/>
          <w:b w:val="0"/>
          <w:bCs w:val="0"/>
          <w:i w:val="0"/>
          <w:iCs w:val="0"/>
          <w:caps w:val="0"/>
          <w:smallCaps w:val="0"/>
          <w:noProof w:val="0"/>
          <w:color w:val="000000" w:themeColor="text1" w:themeTint="FF" w:themeShade="FF"/>
          <w:sz w:val="22"/>
          <w:szCs w:val="22"/>
          <w:lang w:val="en-GB"/>
        </w:rPr>
        <w:t>Board of Management</w:t>
      </w:r>
      <w:r w:rsidRPr="0E99317E" w:rsidR="081D1282">
        <w:rPr>
          <w:rFonts w:ascii="Arial" w:hAnsi="Arial" w:eastAsia="Arial" w:cs="Arial"/>
          <w:b w:val="0"/>
          <w:bCs w:val="0"/>
          <w:i w:val="0"/>
          <w:iCs w:val="0"/>
          <w:caps w:val="0"/>
          <w:smallCaps w:val="0"/>
          <w:noProof w:val="0"/>
          <w:color w:val="000000" w:themeColor="text1" w:themeTint="FF" w:themeShade="FF"/>
          <w:sz w:val="22"/>
          <w:szCs w:val="22"/>
          <w:lang w:val="en-GB"/>
        </w:rPr>
        <w:t>)</w:t>
      </w:r>
      <w:r w:rsidRPr="0E99317E" w:rsidR="600496BB">
        <w:rPr>
          <w:rFonts w:ascii="Arial" w:hAnsi="Arial" w:eastAsia="Arial" w:cs="Arial"/>
          <w:b w:val="0"/>
          <w:bCs w:val="0"/>
          <w:i w:val="0"/>
          <w:iCs w:val="0"/>
          <w:caps w:val="0"/>
          <w:smallCaps w:val="0"/>
          <w:noProof w:val="0"/>
          <w:color w:val="000000" w:themeColor="text1" w:themeTint="FF" w:themeShade="FF"/>
          <w:sz w:val="22"/>
          <w:szCs w:val="22"/>
          <w:lang w:val="en-GB"/>
        </w:rPr>
        <w:t xml:space="preserve">, Board of Supervisors, </w:t>
      </w:r>
      <w:r w:rsidRPr="0E99317E" w:rsidR="59F3F6DA">
        <w:rPr>
          <w:rFonts w:ascii="Arial" w:hAnsi="Arial" w:eastAsia="Arial" w:cs="Arial"/>
          <w:b w:val="0"/>
          <w:bCs w:val="0"/>
          <w:i w:val="0"/>
          <w:iCs w:val="0"/>
          <w:caps w:val="0"/>
          <w:smallCaps w:val="0"/>
          <w:noProof w:val="0"/>
          <w:color w:val="000000" w:themeColor="text1" w:themeTint="FF" w:themeShade="FF"/>
          <w:sz w:val="22"/>
          <w:szCs w:val="22"/>
          <w:lang w:val="en-GB"/>
        </w:rPr>
        <w:t>Admissions</w:t>
      </w:r>
      <w:r w:rsidRPr="0E99317E" w:rsidR="600496BB">
        <w:rPr>
          <w:rFonts w:ascii="Arial" w:hAnsi="Arial" w:eastAsia="Arial" w:cs="Arial"/>
          <w:b w:val="0"/>
          <w:bCs w:val="0"/>
          <w:i w:val="0"/>
          <w:iCs w:val="0"/>
          <w:caps w:val="0"/>
          <w:smallCaps w:val="0"/>
          <w:noProof w:val="0"/>
          <w:color w:val="000000" w:themeColor="text1" w:themeTint="FF" w:themeShade="FF"/>
          <w:sz w:val="22"/>
          <w:szCs w:val="22"/>
          <w:lang w:val="en-GB"/>
        </w:rPr>
        <w:t xml:space="preserve"> Committee and Clinical Placement Committee.</w:t>
      </w:r>
    </w:p>
    <w:p w:rsidR="002733A5" w:rsidP="0E99317E" w:rsidRDefault="002733A5" w14:paraId="70A663EA" w14:textId="41FD9FD3">
      <w:pPr>
        <w:pStyle w:val="ListParagraph"/>
        <w:numPr>
          <w:ilvl w:val="0"/>
          <w:numId w:val="3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600496BB">
        <w:rPr>
          <w:rFonts w:ascii="Arial" w:hAnsi="Arial" w:eastAsia="Arial" w:cs="Arial"/>
          <w:b w:val="0"/>
          <w:bCs w:val="0"/>
          <w:i w:val="0"/>
          <w:iCs w:val="0"/>
          <w:caps w:val="0"/>
          <w:smallCaps w:val="0"/>
          <w:noProof w:val="0"/>
          <w:color w:val="000000" w:themeColor="text1" w:themeTint="FF" w:themeShade="FF"/>
          <w:sz w:val="22"/>
          <w:szCs w:val="22"/>
          <w:lang w:val="en-GB"/>
        </w:rPr>
        <w:t>NHS</w:t>
      </w:r>
      <w:r w:rsidRPr="0E99317E" w:rsidR="2A37146F">
        <w:rPr>
          <w:rFonts w:ascii="Arial" w:hAnsi="Arial" w:eastAsia="Arial" w:cs="Arial"/>
          <w:b w:val="0"/>
          <w:bCs w:val="0"/>
          <w:i w:val="0"/>
          <w:iCs w:val="0"/>
          <w:caps w:val="0"/>
          <w:smallCaps w:val="0"/>
          <w:noProof w:val="0"/>
          <w:color w:val="000000" w:themeColor="text1" w:themeTint="FF" w:themeShade="FF"/>
          <w:sz w:val="22"/>
          <w:szCs w:val="22"/>
          <w:lang w:val="en-GB"/>
        </w:rPr>
        <w:t>E</w:t>
      </w:r>
      <w:r w:rsidRPr="0E99317E" w:rsidR="600496B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E99317E" w:rsidR="6192C982">
        <w:rPr>
          <w:rFonts w:ascii="Arial" w:hAnsi="Arial" w:eastAsia="Arial" w:cs="Arial"/>
          <w:b w:val="0"/>
          <w:bCs w:val="0"/>
          <w:i w:val="0"/>
          <w:iCs w:val="0"/>
          <w:caps w:val="0"/>
          <w:smallCaps w:val="0"/>
          <w:noProof w:val="0"/>
          <w:color w:val="000000" w:themeColor="text1" w:themeTint="FF" w:themeShade="FF"/>
          <w:sz w:val="22"/>
          <w:szCs w:val="22"/>
          <w:lang w:val="en-GB"/>
        </w:rPr>
        <w:t xml:space="preserve">commissioning </w:t>
      </w:r>
      <w:r w:rsidRPr="0E99317E" w:rsidR="46A393A7">
        <w:rPr>
          <w:rFonts w:ascii="Arial" w:hAnsi="Arial" w:eastAsia="Arial" w:cs="Arial"/>
          <w:b w:val="0"/>
          <w:bCs w:val="0"/>
          <w:i w:val="0"/>
          <w:iCs w:val="0"/>
          <w:caps w:val="0"/>
          <w:smallCaps w:val="0"/>
          <w:noProof w:val="0"/>
          <w:color w:val="000000" w:themeColor="text1" w:themeTint="FF" w:themeShade="FF"/>
          <w:sz w:val="22"/>
          <w:szCs w:val="22"/>
          <w:lang w:val="en-GB"/>
        </w:rPr>
        <w:t>meetings</w:t>
      </w:r>
      <w:r w:rsidRPr="0E99317E" w:rsidR="6F14CF3F">
        <w:rPr>
          <w:rFonts w:ascii="Arial" w:hAnsi="Arial" w:eastAsia="Arial" w:cs="Arial"/>
          <w:b w:val="0"/>
          <w:bCs w:val="0"/>
          <w:i w:val="0"/>
          <w:iCs w:val="0"/>
          <w:caps w:val="0"/>
          <w:smallCaps w:val="0"/>
          <w:noProof w:val="0"/>
          <w:color w:val="000000" w:themeColor="text1" w:themeTint="FF" w:themeShade="FF"/>
          <w:sz w:val="22"/>
          <w:szCs w:val="22"/>
          <w:lang w:val="en-GB"/>
        </w:rPr>
        <w:t>.</w:t>
      </w:r>
    </w:p>
    <w:p w:rsidR="002733A5" w:rsidP="0E99317E" w:rsidRDefault="002733A5" w14:paraId="1B7B6CB0" w14:textId="629F8D09">
      <w:pPr>
        <w:pStyle w:val="ListParagraph"/>
        <w:numPr>
          <w:ilvl w:val="0"/>
          <w:numId w:val="3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E99317E" w:rsidR="600496BB">
        <w:rPr>
          <w:rFonts w:ascii="Arial" w:hAnsi="Arial" w:eastAsia="Arial" w:cs="Arial"/>
          <w:b w:val="0"/>
          <w:bCs w:val="0"/>
          <w:i w:val="0"/>
          <w:iCs w:val="0"/>
          <w:caps w:val="0"/>
          <w:smallCaps w:val="0"/>
          <w:noProof w:val="0"/>
          <w:color w:val="000000" w:themeColor="text1" w:themeTint="FF" w:themeShade="FF"/>
          <w:sz w:val="22"/>
          <w:szCs w:val="22"/>
          <w:lang w:val="en-GB"/>
        </w:rPr>
        <w:t>BPS Committees: Group of Trainers in Clinical Psychology</w:t>
      </w:r>
      <w:r w:rsidRPr="0E99317E" w:rsidR="6DB7517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E99317E" w:rsidR="6DB7517A">
        <w:rPr>
          <w:rFonts w:ascii="Arial" w:hAnsi="Arial" w:eastAsia="Arial" w:cs="Arial"/>
          <w:b w:val="0"/>
          <w:bCs w:val="0"/>
          <w:i w:val="0"/>
          <w:iCs w:val="0"/>
          <w:caps w:val="0"/>
          <w:smallCaps w:val="0"/>
          <w:noProof w:val="0"/>
          <w:color w:val="000000" w:themeColor="text1" w:themeTint="FF" w:themeShade="FF"/>
          <w:sz w:val="22"/>
          <w:szCs w:val="22"/>
          <w:lang w:val="en-GB"/>
        </w:rPr>
        <w:t>Clinical</w:t>
      </w:r>
      <w:r w:rsidRPr="0E99317E" w:rsidR="6DB7517A">
        <w:rPr>
          <w:rFonts w:ascii="Arial" w:hAnsi="Arial" w:eastAsia="Arial" w:cs="Arial"/>
          <w:b w:val="0"/>
          <w:bCs w:val="0"/>
          <w:i w:val="0"/>
          <w:iCs w:val="0"/>
          <w:caps w:val="0"/>
          <w:smallCaps w:val="0"/>
          <w:noProof w:val="0"/>
          <w:color w:val="000000" w:themeColor="text1" w:themeTint="FF" w:themeShade="FF"/>
          <w:sz w:val="22"/>
          <w:szCs w:val="22"/>
          <w:lang w:val="en-GB"/>
        </w:rPr>
        <w:t xml:space="preserve"> Practice sub-section.</w:t>
      </w:r>
    </w:p>
    <w:p w:rsidR="002733A5" w:rsidP="0E99317E" w:rsidRDefault="002733A5" w14:paraId="61FB3B2A" w14:textId="45E5E954">
      <w:pPr>
        <w:pStyle w:val="Normal"/>
        <w:spacing w:after="0" w:line="240" w:lineRule="auto"/>
        <w:rPr>
          <w:rFonts w:ascii="Arial" w:hAnsi="Arial" w:cs="Arial"/>
        </w:rPr>
      </w:pPr>
    </w:p>
    <w:p w:rsidRPr="00DF5BB7" w:rsidR="007F41E5" w:rsidP="007F41E5" w:rsidRDefault="007F41E5" w14:paraId="7E19AD92" w14:textId="77777777">
      <w:pPr>
        <w:spacing w:after="0" w:line="240" w:lineRule="auto"/>
        <w:rPr>
          <w:rFonts w:ascii="Arial" w:hAnsi="Arial" w:cs="Arial"/>
          <w:b/>
          <w:bCs/>
        </w:rPr>
      </w:pPr>
      <w:r w:rsidRPr="00DF5BB7">
        <w:rPr>
          <w:rFonts w:ascii="Arial" w:hAnsi="Arial" w:cs="Arial"/>
          <w:b/>
          <w:bCs/>
        </w:rPr>
        <w:t>Personal and Professional Development</w:t>
      </w:r>
    </w:p>
    <w:p w:rsidRPr="00DF5BB7" w:rsidR="007F41E5" w:rsidP="00633B87" w:rsidRDefault="0087529D" w14:paraId="3A24A8C9" w14:textId="2412F8C3">
      <w:pPr>
        <w:numPr>
          <w:ilvl w:val="0"/>
          <w:numId w:val="11"/>
        </w:numPr>
        <w:spacing w:after="0" w:line="240" w:lineRule="auto"/>
        <w:ind w:left="360"/>
        <w:contextualSpacing/>
        <w:rPr>
          <w:rFonts w:ascii="Arial" w:hAnsi="Arial" w:eastAsia="Times New Roman" w:cs="Arial"/>
        </w:rPr>
      </w:pPr>
      <w:r w:rsidRPr="0E99317E" w:rsidR="0087529D">
        <w:rPr>
          <w:rFonts w:ascii="Arial" w:hAnsi="Arial" w:eastAsia="Times New Roman" w:cs="Arial"/>
        </w:rPr>
        <w:t>Ongoing c</w:t>
      </w:r>
      <w:r w:rsidRPr="0E99317E" w:rsidR="007F41E5">
        <w:rPr>
          <w:rFonts w:ascii="Arial" w:hAnsi="Arial" w:eastAsia="Times New Roman" w:cs="Arial"/>
        </w:rPr>
        <w:t>linical wor</w:t>
      </w:r>
      <w:r w:rsidRPr="0E99317E" w:rsidR="007F1A6C">
        <w:rPr>
          <w:rFonts w:ascii="Arial" w:hAnsi="Arial" w:eastAsia="Times New Roman" w:cs="Arial"/>
        </w:rPr>
        <w:t>k in a local healthcare setting</w:t>
      </w:r>
      <w:r w:rsidRPr="0E99317E" w:rsidR="576A380A">
        <w:rPr>
          <w:rFonts w:ascii="Arial" w:hAnsi="Arial" w:eastAsia="Times New Roman" w:cs="Arial"/>
        </w:rPr>
        <w:t xml:space="preserve"> (1 or 2 sessions per week)</w:t>
      </w:r>
      <w:r w:rsidRPr="0E99317E" w:rsidR="007F1A6C">
        <w:rPr>
          <w:rFonts w:ascii="Arial" w:hAnsi="Arial" w:eastAsia="Times New Roman" w:cs="Arial"/>
        </w:rPr>
        <w:t xml:space="preserve">. </w:t>
      </w:r>
    </w:p>
    <w:p w:rsidR="007F41E5" w:rsidP="00633B87" w:rsidRDefault="007F41E5" w14:paraId="2B6BEC7B" w14:textId="127FCE0F">
      <w:pPr>
        <w:numPr>
          <w:ilvl w:val="0"/>
          <w:numId w:val="10"/>
        </w:numPr>
        <w:spacing w:after="0" w:line="240" w:lineRule="auto"/>
        <w:ind w:left="360"/>
        <w:rPr>
          <w:rFonts w:ascii="Arial" w:hAnsi="Arial" w:cs="Arial"/>
        </w:rPr>
      </w:pPr>
      <w:r w:rsidRPr="00DF5BB7">
        <w:rPr>
          <w:rFonts w:ascii="Arial" w:hAnsi="Arial" w:cs="Arial"/>
        </w:rPr>
        <w:t xml:space="preserve">Comply with appraisal, </w:t>
      </w:r>
      <w:r w:rsidRPr="00DF5BB7" w:rsidR="00000CCD">
        <w:rPr>
          <w:rFonts w:ascii="Arial" w:hAnsi="Arial" w:cs="Arial"/>
        </w:rPr>
        <w:t>induction,</w:t>
      </w:r>
      <w:r w:rsidRPr="00DF5BB7">
        <w:rPr>
          <w:rFonts w:ascii="Arial" w:hAnsi="Arial" w:cs="Arial"/>
        </w:rPr>
        <w:t xml:space="preserve"> and performance reviews</w:t>
      </w:r>
      <w:r w:rsidR="00633B87">
        <w:rPr>
          <w:rFonts w:ascii="Arial" w:hAnsi="Arial" w:cs="Arial"/>
        </w:rPr>
        <w:t>.</w:t>
      </w:r>
    </w:p>
    <w:p w:rsidRPr="00DF5BB7" w:rsidR="00FA5401" w:rsidP="00633B87" w:rsidRDefault="00FA5401" w14:paraId="665BECC5" w14:textId="13E40C41">
      <w:pPr>
        <w:numPr>
          <w:ilvl w:val="0"/>
          <w:numId w:val="10"/>
        </w:numPr>
        <w:spacing w:after="0" w:line="240" w:lineRule="auto"/>
        <w:ind w:left="360"/>
        <w:rPr>
          <w:rFonts w:ascii="Arial" w:hAnsi="Arial" w:cs="Arial"/>
        </w:rPr>
      </w:pPr>
      <w:r w:rsidRPr="5791F308" w:rsidR="4A7B9495">
        <w:rPr>
          <w:rFonts w:ascii="Arial" w:hAnsi="Arial" w:cs="Arial"/>
        </w:rPr>
        <w:t>Maintain compliance</w:t>
      </w:r>
      <w:r w:rsidRPr="5791F308" w:rsidR="00FA5401">
        <w:rPr>
          <w:rFonts w:ascii="Arial" w:hAnsi="Arial" w:cs="Arial"/>
        </w:rPr>
        <w:t xml:space="preserve"> with HCPC</w:t>
      </w:r>
      <w:r w:rsidRPr="5791F308" w:rsidR="00E50936">
        <w:rPr>
          <w:rFonts w:ascii="Arial" w:hAnsi="Arial" w:cs="Arial"/>
        </w:rPr>
        <w:t xml:space="preserve"> </w:t>
      </w:r>
      <w:r w:rsidRPr="5791F308" w:rsidR="04D6416D">
        <w:rPr>
          <w:rFonts w:ascii="Arial" w:hAnsi="Arial" w:cs="Arial"/>
        </w:rPr>
        <w:t>practitioner</w:t>
      </w:r>
      <w:r w:rsidRPr="5791F308" w:rsidR="04D6416D">
        <w:rPr>
          <w:rFonts w:ascii="Arial" w:hAnsi="Arial" w:cs="Arial"/>
        </w:rPr>
        <w:t xml:space="preserve"> </w:t>
      </w:r>
      <w:r w:rsidRPr="5791F308" w:rsidR="00E50936">
        <w:rPr>
          <w:rFonts w:ascii="Arial" w:hAnsi="Arial" w:cs="Arial"/>
        </w:rPr>
        <w:t xml:space="preserve">standards. </w:t>
      </w:r>
    </w:p>
    <w:p w:rsidRPr="00DF5BB7" w:rsidR="007F41E5" w:rsidP="00633B87" w:rsidRDefault="007F41E5" w14:paraId="6F972358" w14:textId="479E2855">
      <w:pPr>
        <w:numPr>
          <w:ilvl w:val="0"/>
          <w:numId w:val="10"/>
        </w:numPr>
        <w:spacing w:after="0" w:line="240" w:lineRule="auto"/>
        <w:ind w:left="360"/>
        <w:rPr>
          <w:rFonts w:ascii="Arial" w:hAnsi="Arial" w:cs="Arial"/>
        </w:rPr>
      </w:pPr>
      <w:r w:rsidRPr="5791F308" w:rsidR="007F41E5">
        <w:rPr>
          <w:rFonts w:ascii="Arial" w:hAnsi="Arial" w:cs="Arial"/>
        </w:rPr>
        <w:t xml:space="preserve">Participate in </w:t>
      </w:r>
      <w:r w:rsidRPr="5791F308" w:rsidR="65013590">
        <w:rPr>
          <w:rFonts w:ascii="Arial" w:hAnsi="Arial" w:cs="Arial"/>
        </w:rPr>
        <w:t>relevant continuing professional development</w:t>
      </w:r>
      <w:r w:rsidRPr="5791F308" w:rsidR="007F41E5">
        <w:rPr>
          <w:rFonts w:ascii="Arial" w:hAnsi="Arial" w:cs="Arial"/>
        </w:rPr>
        <w:t xml:space="preserve"> activity.</w:t>
      </w:r>
    </w:p>
    <w:p w:rsidR="007B2353" w:rsidP="007B2353" w:rsidRDefault="007B2353" w14:paraId="1433E8BF" w14:textId="77777777">
      <w:pPr>
        <w:pStyle w:val="Heading3"/>
        <w:rPr>
          <w:rFonts w:eastAsiaTheme="minorEastAsia" w:cstheme="minorBidi"/>
          <w:b w:val="0"/>
          <w:bCs w:val="0"/>
          <w:sz w:val="22"/>
          <w:szCs w:val="22"/>
        </w:rPr>
      </w:pPr>
    </w:p>
    <w:p w:rsidRPr="000E71DE" w:rsidR="007B2353" w:rsidP="007B2353" w:rsidRDefault="001F7B77" w14:paraId="2674B1F1" w14:textId="443A2E2F">
      <w:pPr>
        <w:pStyle w:val="Heading3"/>
        <w:rPr>
          <w:rFonts w:ascii="Arial" w:hAnsi="Arial" w:cs="Arial"/>
          <w:sz w:val="22"/>
          <w:szCs w:val="22"/>
        </w:rPr>
      </w:pPr>
      <w:r w:rsidRPr="000E71DE">
        <w:rPr>
          <w:rFonts w:ascii="Arial" w:hAnsi="Arial" w:cs="Arial"/>
          <w:sz w:val="22"/>
          <w:szCs w:val="22"/>
        </w:rPr>
        <w:t>Additionally,</w:t>
      </w:r>
      <w:r w:rsidRPr="000E71DE" w:rsidR="007B2353">
        <w:rPr>
          <w:rFonts w:ascii="Arial" w:hAnsi="Arial" w:cs="Arial"/>
          <w:sz w:val="22"/>
          <w:szCs w:val="22"/>
        </w:rPr>
        <w:t xml:space="preserve"> the post holder will be required to:</w:t>
      </w:r>
    </w:p>
    <w:p w:rsidRPr="000E71DE" w:rsidR="007B2353" w:rsidP="007B2353" w:rsidRDefault="007B2353" w14:paraId="65DB3A1F" w14:textId="26A16B88">
      <w:pPr>
        <w:pStyle w:val="ListParagraph"/>
        <w:numPr>
          <w:ilvl w:val="0"/>
          <w:numId w:val="19"/>
        </w:numPr>
        <w:spacing w:after="0" w:line="240" w:lineRule="auto"/>
        <w:rPr>
          <w:rFonts w:ascii="Arial" w:hAnsi="Arial" w:cs="Arial"/>
        </w:rPr>
      </w:pPr>
      <w:r w:rsidRPr="000E71DE">
        <w:rPr>
          <w:rFonts w:ascii="Arial" w:hAnsi="Arial" w:cs="Arial"/>
        </w:rPr>
        <w:t xml:space="preserve">Fulfil the employees’ duties described in the University’s health and safety policies and co-operate with the health and safety arrangements </w:t>
      </w:r>
      <w:r>
        <w:rPr>
          <w:rFonts w:ascii="Arial" w:hAnsi="Arial" w:cs="Arial"/>
        </w:rPr>
        <w:t xml:space="preserve">in place within the </w:t>
      </w:r>
      <w:r w:rsidR="00BA5880">
        <w:rPr>
          <w:rFonts w:ascii="Arial" w:hAnsi="Arial" w:cs="Arial"/>
        </w:rPr>
        <w:t>school</w:t>
      </w:r>
      <w:r>
        <w:rPr>
          <w:rFonts w:ascii="Arial" w:hAnsi="Arial" w:cs="Arial"/>
        </w:rPr>
        <w:t xml:space="preserve">. May be required to </w:t>
      </w:r>
      <w:r w:rsidRPr="008E0F3A">
        <w:rPr>
          <w:rFonts w:ascii="Arial" w:hAnsi="Arial" w:cs="Arial"/>
        </w:rPr>
        <w:t xml:space="preserve">undertake specific health and safety roles on request </w:t>
      </w:r>
      <w:r w:rsidRPr="008E0F3A" w:rsidR="001F7B77">
        <w:rPr>
          <w:rFonts w:ascii="Arial" w:hAnsi="Arial" w:cs="Arial"/>
        </w:rPr>
        <w:t>e.g.,</w:t>
      </w:r>
      <w:r w:rsidRPr="008E0F3A">
        <w:rPr>
          <w:rFonts w:ascii="Arial" w:hAnsi="Arial" w:cs="Arial"/>
        </w:rPr>
        <w:t xml:space="preserve"> Display screen equipment assessor, departmental safety officer, fire warden</w:t>
      </w:r>
      <w:r>
        <w:rPr>
          <w:rFonts w:ascii="Arial" w:hAnsi="Arial" w:cs="Arial"/>
        </w:rPr>
        <w:t xml:space="preserve"> etc.</w:t>
      </w:r>
    </w:p>
    <w:p w:rsidRPr="009A346F" w:rsidR="007B2353" w:rsidP="007B2353" w:rsidRDefault="007B2353" w14:paraId="2651B3B8" w14:textId="77777777">
      <w:pPr>
        <w:pStyle w:val="ListParagraph"/>
        <w:numPr>
          <w:ilvl w:val="0"/>
          <w:numId w:val="19"/>
        </w:numPr>
        <w:spacing w:after="0" w:line="240" w:lineRule="exact"/>
        <w:ind w:left="357" w:hanging="357"/>
        <w:contextualSpacing w:val="0"/>
        <w:rPr>
          <w:rFonts w:ascii="Arial" w:hAnsi="Arial" w:cs="Arial"/>
          <w:b/>
        </w:rPr>
      </w:pPr>
      <w:r w:rsidRPr="000E71DE">
        <w:rPr>
          <w:rFonts w:ascii="Arial" w:hAnsi="Arial" w:cs="Arial"/>
        </w:rPr>
        <w:t>Show a commitment to diversity, equal opport</w:t>
      </w:r>
      <w:r>
        <w:rPr>
          <w:rFonts w:ascii="Arial" w:hAnsi="Arial" w:cs="Arial"/>
        </w:rPr>
        <w:t xml:space="preserve">unities and anti-discriminatory </w:t>
      </w:r>
      <w:r w:rsidRPr="000E71DE">
        <w:rPr>
          <w:rFonts w:ascii="Arial" w:hAnsi="Arial" w:cs="Arial"/>
        </w:rPr>
        <w:t>practices</w:t>
      </w:r>
      <w:r>
        <w:rPr>
          <w:rFonts w:ascii="Arial" w:hAnsi="Arial" w:cs="Arial"/>
        </w:rPr>
        <w:t xml:space="preserve"> this includes undertaking mandatory equality and diversity training.</w:t>
      </w:r>
    </w:p>
    <w:p w:rsidR="007B2353" w:rsidP="007B2353" w:rsidRDefault="007B2353" w14:paraId="2768685F" w14:textId="77777777">
      <w:pPr>
        <w:pStyle w:val="ListParagraph"/>
        <w:numPr>
          <w:ilvl w:val="0"/>
          <w:numId w:val="19"/>
        </w:numPr>
        <w:spacing w:after="0" w:line="240" w:lineRule="auto"/>
        <w:rPr>
          <w:rFonts w:ascii="Arial" w:hAnsi="Arial" w:cs="Arial"/>
        </w:rPr>
      </w:pPr>
      <w:r w:rsidRPr="007B2353">
        <w:rPr>
          <w:rFonts w:ascii="Arial" w:hAnsi="Arial" w:cs="Arial"/>
        </w:rPr>
        <w:t>Comply with University regulations, policies and procedures.</w:t>
      </w:r>
    </w:p>
    <w:p w:rsidRPr="007B2353" w:rsidR="00DB6A12" w:rsidP="00DB6A12" w:rsidRDefault="00DB6A12" w14:paraId="13481ECA" w14:textId="77777777">
      <w:pPr>
        <w:pStyle w:val="ListParagraph"/>
        <w:spacing w:after="0" w:line="240" w:lineRule="auto"/>
        <w:ind w:left="360"/>
        <w:rPr>
          <w:rFonts w:ascii="Arial" w:hAnsi="Arial" w:cs="Arial"/>
        </w:rPr>
      </w:pPr>
    </w:p>
    <w:p w:rsidR="007B2353" w:rsidP="007F41E5" w:rsidRDefault="007B2353" w14:paraId="50D1E78D" w14:textId="77777777">
      <w:pPr>
        <w:spacing w:after="0" w:line="240" w:lineRule="auto"/>
        <w:rPr>
          <w:rFonts w:ascii="Arial" w:hAnsi="Arial" w:cs="Arial"/>
        </w:rPr>
      </w:pPr>
    </w:p>
    <w:p w:rsidR="007F41E5" w:rsidRDefault="007F41E5" w14:paraId="1FACE098" w14:textId="77777777"/>
    <w:p w:rsidR="003A1E18" w:rsidRDefault="003A1E18" w14:paraId="4630EEED" w14:textId="77777777"/>
    <w:p w:rsidR="003A1E18" w:rsidP="003A1E18" w:rsidRDefault="003A1E18" w14:paraId="732F27D2" w14:textId="77777777">
      <w:pPr>
        <w:spacing w:after="0" w:line="240" w:lineRule="auto"/>
        <w:rPr>
          <w:rFonts w:ascii="Arial" w:hAnsi="Arial" w:cs="Arial"/>
          <w:b/>
          <w:sz w:val="24"/>
        </w:rPr>
        <w:sectPr w:rsidR="003A1E18">
          <w:headerReference w:type="default" r:id="rId8"/>
          <w:pgSz w:w="11906" w:h="16838" w:orient="portrait"/>
          <w:pgMar w:top="1440" w:right="1440" w:bottom="1440" w:left="1440" w:header="709" w:footer="709" w:gutter="0"/>
          <w:cols w:space="708"/>
          <w:docGrid w:linePitch="360"/>
        </w:sectPr>
      </w:pPr>
    </w:p>
    <w:p w:rsidRPr="00DF5BB7" w:rsidR="003A1E18" w:rsidP="003A1E18" w:rsidRDefault="00D72732" w14:paraId="73179DCB" w14:textId="77777777">
      <w:pPr>
        <w:spacing w:after="0" w:line="240" w:lineRule="auto"/>
        <w:rPr>
          <w:rFonts w:ascii="Arial" w:hAnsi="Arial" w:cs="Arial"/>
          <w:b/>
          <w:sz w:val="24"/>
        </w:rPr>
      </w:pPr>
      <w:r>
        <w:rPr>
          <w:rFonts w:ascii="Arial" w:hAnsi="Arial" w:cs="Arial"/>
          <w:b/>
          <w:sz w:val="24"/>
        </w:rPr>
        <w:t>Person Specification</w:t>
      </w:r>
    </w:p>
    <w:p w:rsidRPr="00DF5BB7" w:rsidR="003A1E18" w:rsidP="003A1E18" w:rsidRDefault="003A1E18" w14:paraId="6C0D7459" w14:textId="77777777">
      <w:pPr>
        <w:spacing w:after="0" w:line="240" w:lineRule="auto"/>
        <w:rPr>
          <w:rFonts w:ascii="Arial" w:hAnsi="Arial" w:cs="Arial"/>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0"/>
        <w:gridCol w:w="3449"/>
        <w:gridCol w:w="3564"/>
        <w:gridCol w:w="3437"/>
      </w:tblGrid>
      <w:tr w:rsidRPr="00DF5BB7" w:rsidR="003A1E18" w:rsidTr="5791F308" w14:paraId="4CE42E6A" w14:textId="77777777">
        <w:tc>
          <w:tcPr>
            <w:tcW w:w="3447"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CB2623" w:rsidR="003A1E18" w:rsidP="003B5191" w:rsidRDefault="003A1E18" w14:paraId="5B35610F" w14:textId="77777777">
            <w:pPr>
              <w:spacing w:after="0" w:line="240" w:lineRule="atLeast"/>
              <w:rPr>
                <w:rFonts w:ascii="Arial" w:hAnsi="Arial" w:cs="Arial"/>
                <w:b/>
                <w:sz w:val="20"/>
                <w:szCs w:val="20"/>
              </w:rPr>
            </w:pPr>
          </w:p>
          <w:p w:rsidRPr="00CB2623" w:rsidR="003A1E18" w:rsidP="003B5191" w:rsidRDefault="003A1E18" w14:paraId="29D9577D" w14:textId="77777777">
            <w:pPr>
              <w:spacing w:after="0" w:line="240" w:lineRule="atLeast"/>
              <w:rPr>
                <w:rFonts w:ascii="Arial" w:hAnsi="Arial" w:cs="Arial"/>
                <w:b/>
                <w:sz w:val="20"/>
                <w:szCs w:val="20"/>
              </w:rPr>
            </w:pPr>
            <w:r w:rsidRPr="00CB2623">
              <w:rPr>
                <w:rFonts w:ascii="Arial" w:hAnsi="Arial" w:cs="Arial"/>
                <w:b/>
                <w:sz w:val="20"/>
                <w:szCs w:val="20"/>
              </w:rPr>
              <w:t>Specification</w:t>
            </w:r>
          </w:p>
          <w:p w:rsidRPr="00CB2623" w:rsidR="003A1E18" w:rsidP="003B5191" w:rsidRDefault="003A1E18" w14:paraId="11FE247D" w14:textId="77777777">
            <w:pPr>
              <w:spacing w:after="0" w:line="240" w:lineRule="atLeast"/>
              <w:rPr>
                <w:rFonts w:ascii="Arial" w:hAnsi="Arial" w:cs="Arial"/>
                <w:b/>
                <w:sz w:val="20"/>
                <w:szCs w:val="20"/>
              </w:rPr>
            </w:pPr>
          </w:p>
        </w:tc>
        <w:tc>
          <w:tcPr>
            <w:tcW w:w="3496"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CB2623" w:rsidR="003A1E18" w:rsidP="003B5191" w:rsidRDefault="003A1E18" w14:paraId="5DCA8D39" w14:textId="77777777">
            <w:pPr>
              <w:spacing w:after="0" w:line="240" w:lineRule="atLeast"/>
              <w:rPr>
                <w:rFonts w:ascii="Arial" w:hAnsi="Arial" w:cs="Arial"/>
                <w:b/>
                <w:sz w:val="20"/>
                <w:szCs w:val="20"/>
              </w:rPr>
            </w:pPr>
          </w:p>
          <w:p w:rsidRPr="00CB2623" w:rsidR="003A1E18" w:rsidP="003B5191" w:rsidRDefault="003A1E18" w14:paraId="3E98BE4A" w14:textId="77777777">
            <w:pPr>
              <w:spacing w:after="0" w:line="240" w:lineRule="atLeast"/>
              <w:rPr>
                <w:rFonts w:ascii="Arial" w:hAnsi="Arial" w:cs="Arial"/>
                <w:b/>
                <w:sz w:val="20"/>
                <w:szCs w:val="20"/>
              </w:rPr>
            </w:pPr>
            <w:r w:rsidRPr="00CB2623">
              <w:rPr>
                <w:rFonts w:ascii="Arial" w:hAnsi="Arial" w:cs="Arial"/>
                <w:b/>
                <w:sz w:val="20"/>
                <w:szCs w:val="20"/>
              </w:rPr>
              <w:t xml:space="preserve">Essential </w:t>
            </w:r>
          </w:p>
          <w:p w:rsidRPr="00CB2623" w:rsidR="003A1E18" w:rsidP="003B5191" w:rsidRDefault="003A1E18" w14:paraId="04C8FD05" w14:textId="77777777">
            <w:pPr>
              <w:spacing w:after="0" w:line="240" w:lineRule="atLeast"/>
              <w:rPr>
                <w:rFonts w:ascii="Arial" w:hAnsi="Arial" w:cs="Arial"/>
                <w:b/>
                <w:sz w:val="20"/>
                <w:szCs w:val="20"/>
              </w:rPr>
            </w:pPr>
          </w:p>
        </w:tc>
        <w:tc>
          <w:tcPr>
            <w:tcW w:w="3620"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CB2623" w:rsidR="003A1E18" w:rsidP="003B5191" w:rsidRDefault="003A1E18" w14:paraId="2D9F5E04" w14:textId="77777777">
            <w:pPr>
              <w:spacing w:after="0" w:line="240" w:lineRule="atLeast"/>
              <w:rPr>
                <w:rFonts w:ascii="Arial" w:hAnsi="Arial" w:cs="Arial"/>
                <w:b/>
                <w:sz w:val="20"/>
                <w:szCs w:val="20"/>
              </w:rPr>
            </w:pPr>
          </w:p>
          <w:p w:rsidRPr="00CB2623" w:rsidR="003A1E18" w:rsidP="003B5191" w:rsidRDefault="003A1E18" w14:paraId="55E697F1" w14:textId="77777777">
            <w:pPr>
              <w:spacing w:after="0" w:line="240" w:lineRule="atLeast"/>
              <w:rPr>
                <w:rFonts w:ascii="Arial" w:hAnsi="Arial" w:cs="Arial"/>
                <w:b/>
                <w:sz w:val="20"/>
                <w:szCs w:val="20"/>
              </w:rPr>
            </w:pPr>
            <w:r w:rsidRPr="00CB2623">
              <w:rPr>
                <w:rFonts w:ascii="Arial" w:hAnsi="Arial" w:cs="Arial"/>
                <w:b/>
                <w:sz w:val="20"/>
                <w:szCs w:val="20"/>
              </w:rPr>
              <w:t>Desirable</w:t>
            </w:r>
          </w:p>
        </w:tc>
        <w:tc>
          <w:tcPr>
            <w:tcW w:w="350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CB2623" w:rsidR="003A1E18" w:rsidP="003B5191" w:rsidRDefault="003A1E18" w14:paraId="0A5FE640" w14:textId="77777777">
            <w:pPr>
              <w:spacing w:after="0" w:line="240" w:lineRule="atLeast"/>
              <w:rPr>
                <w:rFonts w:ascii="Arial" w:hAnsi="Arial" w:cs="Arial"/>
                <w:b/>
                <w:sz w:val="20"/>
                <w:szCs w:val="20"/>
              </w:rPr>
            </w:pPr>
          </w:p>
          <w:p w:rsidRPr="00CB2623" w:rsidR="003A1E18" w:rsidP="003B5191" w:rsidRDefault="003A1E18" w14:paraId="1C10D5BB" w14:textId="77777777">
            <w:pPr>
              <w:spacing w:after="0" w:line="240" w:lineRule="atLeast"/>
              <w:rPr>
                <w:rFonts w:ascii="Arial" w:hAnsi="Arial" w:cs="Arial"/>
                <w:b/>
                <w:sz w:val="20"/>
                <w:szCs w:val="20"/>
              </w:rPr>
            </w:pPr>
            <w:r w:rsidRPr="00CB2623">
              <w:rPr>
                <w:rFonts w:ascii="Arial" w:hAnsi="Arial" w:cs="Arial"/>
                <w:b/>
                <w:sz w:val="20"/>
                <w:szCs w:val="20"/>
              </w:rPr>
              <w:t>Examples Measured by</w:t>
            </w:r>
          </w:p>
        </w:tc>
      </w:tr>
      <w:tr w:rsidRPr="00DF5BB7" w:rsidR="003A1E18" w:rsidTr="5791F308" w14:paraId="417391B5" w14:textId="77777777">
        <w:tc>
          <w:tcPr>
            <w:tcW w:w="3447" w:type="dxa"/>
            <w:tcBorders>
              <w:top w:val="single" w:color="auto" w:sz="4" w:space="0"/>
              <w:left w:val="single" w:color="auto" w:sz="4" w:space="0"/>
              <w:bottom w:val="single" w:color="auto" w:sz="4" w:space="0"/>
              <w:right w:val="single" w:color="auto" w:sz="4" w:space="0"/>
            </w:tcBorders>
            <w:shd w:val="clear" w:color="auto" w:fill="auto"/>
            <w:tcMar/>
          </w:tcPr>
          <w:p w:rsidRPr="00CB2623" w:rsidR="003A1E18" w:rsidP="003B5191" w:rsidRDefault="003A1E18" w14:paraId="68D57D49" w14:textId="77777777">
            <w:pPr>
              <w:spacing w:after="0" w:line="240" w:lineRule="atLeast"/>
              <w:rPr>
                <w:rFonts w:ascii="Arial" w:hAnsi="Arial" w:cs="Arial"/>
                <w:b/>
                <w:sz w:val="20"/>
                <w:szCs w:val="20"/>
              </w:rPr>
            </w:pPr>
            <w:r w:rsidRPr="00CB2623">
              <w:rPr>
                <w:rFonts w:ascii="Arial" w:hAnsi="Arial" w:cs="Arial"/>
                <w:b/>
                <w:sz w:val="20"/>
                <w:szCs w:val="20"/>
              </w:rPr>
              <w:t>Education and Training</w:t>
            </w:r>
          </w:p>
          <w:p w:rsidRPr="00CB2623" w:rsidR="003A1E18" w:rsidP="003B5191" w:rsidRDefault="003A1E18" w14:paraId="61343F1F" w14:textId="77777777">
            <w:pPr>
              <w:spacing w:after="0" w:line="240" w:lineRule="atLeast"/>
              <w:rPr>
                <w:rFonts w:ascii="Arial" w:hAnsi="Arial" w:cs="Arial"/>
                <w:sz w:val="20"/>
                <w:szCs w:val="20"/>
              </w:rPr>
            </w:pPr>
          </w:p>
          <w:p w:rsidRPr="00CB2623" w:rsidR="003A1E18" w:rsidP="003B5191" w:rsidRDefault="003A1E18" w14:paraId="2C666DCB" w14:textId="77777777">
            <w:pPr>
              <w:spacing w:after="0" w:line="240" w:lineRule="atLeast"/>
              <w:rPr>
                <w:rFonts w:ascii="Arial" w:hAnsi="Arial" w:cs="Arial"/>
                <w:sz w:val="20"/>
                <w:szCs w:val="20"/>
              </w:rPr>
            </w:pPr>
            <w:r w:rsidRPr="00CB2623">
              <w:rPr>
                <w:rFonts w:ascii="Arial" w:hAnsi="Arial" w:cs="Arial"/>
                <w:sz w:val="20"/>
                <w:szCs w:val="20"/>
              </w:rPr>
              <w:t>Formal qualifications and relevant training</w:t>
            </w:r>
          </w:p>
          <w:p w:rsidRPr="00CB2623" w:rsidR="003A1E18" w:rsidP="003B5191" w:rsidRDefault="003A1E18" w14:paraId="708EBCF1" w14:textId="77777777">
            <w:pPr>
              <w:spacing w:after="0" w:line="240" w:lineRule="atLeast"/>
              <w:rPr>
                <w:rFonts w:ascii="Arial" w:hAnsi="Arial" w:cs="Arial"/>
                <w:sz w:val="20"/>
                <w:szCs w:val="20"/>
              </w:rPr>
            </w:pPr>
          </w:p>
          <w:p w:rsidRPr="00CB2623" w:rsidR="003A1E18" w:rsidP="003B5191" w:rsidRDefault="003A1E18" w14:paraId="2EF34C3C" w14:textId="77777777">
            <w:pPr>
              <w:spacing w:after="0" w:line="240" w:lineRule="atLeast"/>
              <w:rPr>
                <w:rFonts w:ascii="Arial" w:hAnsi="Arial" w:cs="Arial"/>
                <w:sz w:val="20"/>
                <w:szCs w:val="20"/>
              </w:rPr>
            </w:pPr>
          </w:p>
        </w:tc>
        <w:tc>
          <w:tcPr>
            <w:tcW w:w="3496" w:type="dxa"/>
            <w:tcBorders>
              <w:top w:val="single" w:color="auto" w:sz="4" w:space="0"/>
              <w:left w:val="single" w:color="auto" w:sz="4" w:space="0"/>
              <w:bottom w:val="single" w:color="auto" w:sz="4" w:space="0"/>
              <w:right w:val="single" w:color="auto" w:sz="4" w:space="0"/>
            </w:tcBorders>
            <w:shd w:val="clear" w:color="auto" w:fill="auto"/>
            <w:tcMar/>
          </w:tcPr>
          <w:p w:rsidRPr="00D72732" w:rsidR="00CB2623" w:rsidP="00CB2623" w:rsidRDefault="00CB2623" w14:paraId="46C055D0" w14:textId="77777777">
            <w:pPr>
              <w:pStyle w:val="ListParagraph"/>
              <w:numPr>
                <w:ilvl w:val="0"/>
                <w:numId w:val="25"/>
              </w:numPr>
              <w:spacing w:after="0" w:line="240" w:lineRule="atLeast"/>
              <w:rPr>
                <w:rFonts w:ascii="Arial" w:hAnsi="Arial" w:cs="Arial"/>
                <w:sz w:val="20"/>
                <w:szCs w:val="20"/>
              </w:rPr>
            </w:pPr>
            <w:r w:rsidRPr="00CB2623">
              <w:rPr>
                <w:rFonts w:ascii="Arial" w:hAnsi="Arial" w:cs="Arial"/>
                <w:sz w:val="20"/>
                <w:szCs w:val="20"/>
              </w:rPr>
              <w:t>Clinical Psychologist registered as a practitioner psychologist with the Health and Care Professions Council</w:t>
            </w:r>
          </w:p>
          <w:p w:rsidRPr="00CB2623" w:rsidR="003A1E18" w:rsidP="00CB2623" w:rsidRDefault="00CB2623" w14:paraId="5BA8F95B" w14:textId="77777777">
            <w:pPr>
              <w:pStyle w:val="ListParagraph"/>
              <w:numPr>
                <w:ilvl w:val="0"/>
                <w:numId w:val="25"/>
              </w:numPr>
              <w:spacing w:after="0" w:line="240" w:lineRule="atLeast"/>
              <w:rPr>
                <w:rFonts w:ascii="Arial" w:hAnsi="Arial" w:cs="Arial"/>
                <w:sz w:val="20"/>
                <w:szCs w:val="20"/>
              </w:rPr>
            </w:pPr>
            <w:r w:rsidRPr="00CB2623">
              <w:rPr>
                <w:rFonts w:ascii="Arial" w:hAnsi="Arial" w:cs="Arial"/>
                <w:sz w:val="20"/>
                <w:szCs w:val="20"/>
              </w:rPr>
              <w:t>Doctoral degree</w:t>
            </w:r>
          </w:p>
        </w:tc>
        <w:tc>
          <w:tcPr>
            <w:tcW w:w="3620" w:type="dxa"/>
            <w:tcBorders>
              <w:top w:val="single" w:color="auto" w:sz="4" w:space="0"/>
              <w:left w:val="single" w:color="auto" w:sz="4" w:space="0"/>
              <w:bottom w:val="single" w:color="auto" w:sz="4" w:space="0"/>
              <w:right w:val="single" w:color="auto" w:sz="4" w:space="0"/>
            </w:tcBorders>
            <w:shd w:val="clear" w:color="auto" w:fill="auto"/>
            <w:tcMar/>
          </w:tcPr>
          <w:p w:rsidRPr="00CB2623" w:rsidR="003A1E18" w:rsidP="003B5191" w:rsidRDefault="003A1E18" w14:paraId="11CA7711" w14:textId="77777777">
            <w:pPr>
              <w:spacing w:after="0" w:line="240" w:lineRule="auto"/>
              <w:rPr>
                <w:rFonts w:ascii="Arial" w:hAnsi="Arial" w:cs="Arial"/>
                <w:sz w:val="20"/>
                <w:szCs w:val="20"/>
              </w:rPr>
            </w:pPr>
          </w:p>
        </w:tc>
        <w:tc>
          <w:tcPr>
            <w:tcW w:w="3503" w:type="dxa"/>
            <w:tcBorders>
              <w:top w:val="single" w:color="auto" w:sz="4" w:space="0"/>
              <w:left w:val="single" w:color="auto" w:sz="4" w:space="0"/>
              <w:bottom w:val="single" w:color="auto" w:sz="4" w:space="0"/>
              <w:right w:val="single" w:color="auto" w:sz="4" w:space="0"/>
            </w:tcBorders>
            <w:shd w:val="clear" w:color="auto" w:fill="auto"/>
            <w:tcMar/>
          </w:tcPr>
          <w:p w:rsidRPr="00CB2623" w:rsidR="003A1E18" w:rsidP="003B5191" w:rsidRDefault="003A1E18" w14:paraId="1F4671E3" w14:textId="77777777">
            <w:pPr>
              <w:spacing w:after="0" w:line="240" w:lineRule="auto"/>
              <w:rPr>
                <w:rFonts w:ascii="Arial" w:hAnsi="Arial" w:cs="Arial"/>
                <w:sz w:val="20"/>
                <w:szCs w:val="20"/>
              </w:rPr>
            </w:pPr>
            <w:r w:rsidRPr="00CB2623">
              <w:rPr>
                <w:rFonts w:ascii="Arial" w:hAnsi="Arial" w:cs="Arial"/>
                <w:sz w:val="20"/>
                <w:szCs w:val="20"/>
              </w:rPr>
              <w:t>Application Letter/CV</w:t>
            </w:r>
          </w:p>
          <w:p w:rsidRPr="00CB2623" w:rsidR="003A1E18" w:rsidP="003B5191" w:rsidRDefault="003A1E18" w14:paraId="6C8BD978" w14:textId="77777777">
            <w:pPr>
              <w:spacing w:after="0" w:line="240" w:lineRule="auto"/>
              <w:rPr>
                <w:rFonts w:ascii="Arial" w:hAnsi="Arial" w:cs="Arial"/>
                <w:sz w:val="20"/>
                <w:szCs w:val="20"/>
              </w:rPr>
            </w:pPr>
            <w:r w:rsidRPr="00CB2623">
              <w:rPr>
                <w:rFonts w:ascii="Arial" w:hAnsi="Arial" w:cs="Arial"/>
                <w:sz w:val="20"/>
                <w:szCs w:val="20"/>
              </w:rPr>
              <w:t xml:space="preserve">Interview </w:t>
            </w:r>
          </w:p>
          <w:p w:rsidRPr="00CB2623" w:rsidR="003A1E18" w:rsidP="003B5191" w:rsidRDefault="003A1E18" w14:paraId="4C22BFC9" w14:textId="77777777">
            <w:pPr>
              <w:spacing w:after="0" w:line="240" w:lineRule="auto"/>
              <w:rPr>
                <w:rFonts w:ascii="Arial" w:hAnsi="Arial" w:cs="Arial"/>
                <w:i/>
                <w:sz w:val="20"/>
                <w:szCs w:val="20"/>
              </w:rPr>
            </w:pPr>
          </w:p>
          <w:p w:rsidRPr="00CB2623" w:rsidR="003A1E18" w:rsidP="003B5191" w:rsidRDefault="003A1E18" w14:paraId="6C247123" w14:textId="77777777">
            <w:pPr>
              <w:spacing w:after="0" w:line="240" w:lineRule="auto"/>
              <w:rPr>
                <w:rFonts w:ascii="Arial" w:hAnsi="Arial" w:cs="Arial"/>
                <w:i/>
                <w:sz w:val="20"/>
                <w:szCs w:val="20"/>
              </w:rPr>
            </w:pPr>
          </w:p>
          <w:p w:rsidRPr="00CB2623" w:rsidR="003A1E18" w:rsidP="003B5191" w:rsidRDefault="003A1E18" w14:paraId="4D1533DD" w14:textId="77777777">
            <w:pPr>
              <w:spacing w:after="0" w:line="240" w:lineRule="auto"/>
              <w:rPr>
                <w:rFonts w:ascii="Arial" w:hAnsi="Arial" w:cs="Arial"/>
                <w:sz w:val="20"/>
                <w:szCs w:val="20"/>
              </w:rPr>
            </w:pPr>
          </w:p>
        </w:tc>
      </w:tr>
      <w:tr w:rsidRPr="00DF5BB7" w:rsidR="003A1E18" w:rsidTr="5791F308" w14:paraId="06FA997A" w14:textId="77777777">
        <w:tc>
          <w:tcPr>
            <w:tcW w:w="3447" w:type="dxa"/>
            <w:tcBorders>
              <w:top w:val="single" w:color="auto" w:sz="4" w:space="0"/>
              <w:left w:val="single" w:color="auto" w:sz="4" w:space="0"/>
              <w:bottom w:val="single" w:color="auto" w:sz="4" w:space="0"/>
              <w:right w:val="single" w:color="auto" w:sz="4" w:space="0"/>
            </w:tcBorders>
            <w:shd w:val="clear" w:color="auto" w:fill="auto"/>
            <w:tcMar/>
          </w:tcPr>
          <w:p w:rsidRPr="00CB2623" w:rsidR="003A1E18" w:rsidP="003B5191" w:rsidRDefault="003A1E18" w14:paraId="09A9A03A" w14:textId="77777777">
            <w:pPr>
              <w:spacing w:after="0" w:line="240" w:lineRule="atLeast"/>
              <w:rPr>
                <w:rFonts w:ascii="Arial" w:hAnsi="Arial" w:cs="Arial"/>
                <w:b/>
                <w:sz w:val="20"/>
                <w:szCs w:val="20"/>
              </w:rPr>
            </w:pPr>
            <w:r w:rsidRPr="00CB2623">
              <w:rPr>
                <w:rFonts w:ascii="Arial" w:hAnsi="Arial" w:cs="Arial"/>
                <w:b/>
                <w:sz w:val="20"/>
                <w:szCs w:val="20"/>
              </w:rPr>
              <w:t>Work Experience</w:t>
            </w:r>
          </w:p>
          <w:p w:rsidRPr="00CB2623" w:rsidR="003A1E18" w:rsidP="003B5191" w:rsidRDefault="003A1E18" w14:paraId="4B7491E2" w14:textId="77777777">
            <w:pPr>
              <w:spacing w:after="0" w:line="240" w:lineRule="atLeast"/>
              <w:rPr>
                <w:rFonts w:ascii="Arial" w:hAnsi="Arial" w:cs="Arial"/>
                <w:b/>
                <w:sz w:val="20"/>
                <w:szCs w:val="20"/>
              </w:rPr>
            </w:pPr>
          </w:p>
          <w:p w:rsidRPr="00CB2623" w:rsidR="003A1E18" w:rsidP="003B5191" w:rsidRDefault="003A1E18" w14:paraId="520D6983" w14:textId="4ED7B49C">
            <w:pPr>
              <w:spacing w:after="0" w:line="240" w:lineRule="atLeast"/>
              <w:rPr>
                <w:rFonts w:ascii="Arial" w:hAnsi="Arial" w:cs="Arial"/>
                <w:sz w:val="20"/>
                <w:szCs w:val="20"/>
              </w:rPr>
            </w:pPr>
            <w:r w:rsidRPr="00CB2623">
              <w:rPr>
                <w:rFonts w:ascii="Arial" w:hAnsi="Arial" w:cs="Arial"/>
                <w:sz w:val="20"/>
                <w:szCs w:val="20"/>
              </w:rPr>
              <w:t xml:space="preserve">Ability to undertake duties of the </w:t>
            </w:r>
            <w:r w:rsidRPr="00CB2623" w:rsidR="00573E6D">
              <w:rPr>
                <w:rFonts w:ascii="Arial" w:hAnsi="Arial" w:cs="Arial"/>
                <w:sz w:val="20"/>
                <w:szCs w:val="20"/>
              </w:rPr>
              <w:t>post.</w:t>
            </w:r>
          </w:p>
          <w:p w:rsidRPr="00CB2623" w:rsidR="003A1E18" w:rsidP="003B5191" w:rsidRDefault="003A1E18" w14:paraId="67959B55" w14:textId="77777777">
            <w:pPr>
              <w:spacing w:after="0" w:line="240" w:lineRule="atLeast"/>
              <w:rPr>
                <w:rFonts w:ascii="Arial" w:hAnsi="Arial" w:cs="Arial"/>
                <w:sz w:val="20"/>
                <w:szCs w:val="20"/>
              </w:rPr>
            </w:pPr>
          </w:p>
        </w:tc>
        <w:tc>
          <w:tcPr>
            <w:tcW w:w="3496" w:type="dxa"/>
            <w:tcBorders>
              <w:top w:val="single" w:color="auto" w:sz="4" w:space="0"/>
              <w:left w:val="single" w:color="auto" w:sz="4" w:space="0"/>
              <w:bottom w:val="single" w:color="auto" w:sz="4" w:space="0"/>
              <w:right w:val="single" w:color="auto" w:sz="4" w:space="0"/>
            </w:tcBorders>
            <w:shd w:val="clear" w:color="auto" w:fill="auto"/>
            <w:tcMar/>
          </w:tcPr>
          <w:p w:rsidRPr="00CB2623" w:rsidR="006E20BF" w:rsidP="006E20BF" w:rsidRDefault="006E20BF" w14:paraId="7174F66D" w14:textId="77777777">
            <w:pPr>
              <w:spacing w:after="0" w:line="240" w:lineRule="atLeast"/>
              <w:rPr>
                <w:rFonts w:ascii="Arial" w:hAnsi="Arial" w:eastAsia="Times New Roman" w:cs="Arial"/>
                <w:b/>
                <w:sz w:val="20"/>
                <w:szCs w:val="20"/>
                <w:lang w:eastAsia="zh-CN"/>
              </w:rPr>
            </w:pPr>
            <w:r w:rsidRPr="00CB2623">
              <w:rPr>
                <w:rFonts w:ascii="Arial" w:hAnsi="Arial" w:eastAsia="Times New Roman" w:cs="Arial"/>
                <w:b/>
                <w:sz w:val="20"/>
                <w:szCs w:val="20"/>
                <w:lang w:eastAsia="zh-CN"/>
              </w:rPr>
              <w:t>Evidence of:</w:t>
            </w:r>
          </w:p>
          <w:p w:rsidR="00D72732" w:rsidP="00D72732" w:rsidRDefault="00D10249" w14:paraId="2F1E98AD" w14:textId="277680F1">
            <w:pPr>
              <w:pStyle w:val="ListParagraph"/>
              <w:numPr>
                <w:ilvl w:val="0"/>
                <w:numId w:val="24"/>
              </w:numPr>
              <w:spacing w:after="0" w:line="240" w:lineRule="atLeast"/>
              <w:rPr>
                <w:rFonts w:ascii="Arial" w:hAnsi="Arial" w:eastAsia="Times New Roman" w:cs="Arial"/>
                <w:sz w:val="20"/>
                <w:szCs w:val="20"/>
                <w:lang w:eastAsia="zh-CN"/>
              </w:rPr>
            </w:pPr>
            <w:r w:rsidRPr="0E99317E" w:rsidR="7DDB0912">
              <w:rPr>
                <w:rFonts w:ascii="Arial" w:hAnsi="Arial" w:eastAsia="Times New Roman" w:cs="Arial"/>
                <w:sz w:val="20"/>
                <w:szCs w:val="20"/>
                <w:lang w:eastAsia="zh-CN"/>
              </w:rPr>
              <w:t xml:space="preserve">At least </w:t>
            </w:r>
            <w:r w:rsidRPr="0E99317E" w:rsidR="7F9615DB">
              <w:rPr>
                <w:rFonts w:ascii="Arial" w:hAnsi="Arial" w:eastAsia="Times New Roman" w:cs="Arial"/>
                <w:sz w:val="20"/>
                <w:szCs w:val="20"/>
                <w:lang w:eastAsia="zh-CN"/>
              </w:rPr>
              <w:t>5</w:t>
            </w:r>
            <w:r w:rsidRPr="0E99317E" w:rsidR="1CCAA92E">
              <w:rPr>
                <w:rFonts w:ascii="Arial" w:hAnsi="Arial" w:eastAsia="Times New Roman" w:cs="Arial"/>
                <w:sz w:val="20"/>
                <w:szCs w:val="20"/>
                <w:lang w:eastAsia="zh-CN"/>
              </w:rPr>
              <w:t xml:space="preserve"> </w:t>
            </w:r>
            <w:r w:rsidRPr="0E99317E" w:rsidR="1CCAA92E">
              <w:rPr>
                <w:rFonts w:ascii="Arial" w:hAnsi="Arial" w:eastAsia="Times New Roman" w:cs="Arial"/>
                <w:sz w:val="20"/>
                <w:szCs w:val="20"/>
                <w:lang w:eastAsia="zh-CN"/>
              </w:rPr>
              <w:t>years post-qualified experience as a clinical psychologist</w:t>
            </w:r>
            <w:r w:rsidRPr="0E99317E" w:rsidR="00C86501">
              <w:rPr>
                <w:rFonts w:ascii="Arial" w:hAnsi="Arial" w:eastAsia="Times New Roman" w:cs="Arial"/>
                <w:sz w:val="20"/>
                <w:szCs w:val="20"/>
                <w:lang w:eastAsia="zh-CN"/>
              </w:rPr>
              <w:t>.</w:t>
            </w:r>
          </w:p>
          <w:p w:rsidRPr="00D72732" w:rsidR="00C86501" w:rsidP="00D72732" w:rsidRDefault="00C86501" w14:paraId="7364EB73" w14:textId="09472EA9">
            <w:pPr>
              <w:pStyle w:val="ListParagraph"/>
              <w:numPr>
                <w:ilvl w:val="0"/>
                <w:numId w:val="24"/>
              </w:numPr>
              <w:spacing w:after="0" w:line="240" w:lineRule="atLeast"/>
              <w:rPr>
                <w:rFonts w:ascii="Arial" w:hAnsi="Arial" w:eastAsia="Times New Roman" w:cs="Arial"/>
                <w:sz w:val="20"/>
                <w:szCs w:val="20"/>
                <w:lang w:eastAsia="zh-CN"/>
              </w:rPr>
            </w:pPr>
            <w:r>
              <w:rPr>
                <w:rFonts w:ascii="Arial" w:hAnsi="Arial" w:eastAsia="Times New Roman" w:cs="Arial"/>
                <w:sz w:val="20"/>
                <w:szCs w:val="20"/>
                <w:lang w:eastAsia="zh-CN"/>
              </w:rPr>
              <w:t xml:space="preserve">Placement supervision of clinical psychology trainees. </w:t>
            </w:r>
          </w:p>
          <w:p w:rsidR="003A1E18" w:rsidP="00B310C0" w:rsidRDefault="00D72732" w14:paraId="5FAFE413" w14:textId="0AD5CF75">
            <w:pPr>
              <w:pStyle w:val="ListParagraph"/>
              <w:numPr>
                <w:ilvl w:val="0"/>
                <w:numId w:val="24"/>
              </w:numPr>
              <w:spacing w:after="0" w:line="240" w:lineRule="atLeast"/>
              <w:rPr>
                <w:rFonts w:ascii="Arial" w:hAnsi="Arial" w:eastAsia="Times New Roman" w:cs="Arial"/>
                <w:sz w:val="20"/>
                <w:szCs w:val="20"/>
                <w:lang w:eastAsia="zh-CN"/>
              </w:rPr>
            </w:pPr>
            <w:r>
              <w:rPr>
                <w:rFonts w:ascii="Arial" w:hAnsi="Arial" w:eastAsia="Times New Roman" w:cs="Arial"/>
                <w:sz w:val="20"/>
                <w:szCs w:val="20"/>
                <w:lang w:eastAsia="zh-CN"/>
              </w:rPr>
              <w:t>Teaching</w:t>
            </w:r>
            <w:r w:rsidRPr="00CB2623" w:rsidR="006E20BF">
              <w:rPr>
                <w:rFonts w:ascii="Arial" w:hAnsi="Arial" w:eastAsia="Times New Roman" w:cs="Arial"/>
                <w:sz w:val="20"/>
                <w:szCs w:val="20"/>
                <w:lang w:eastAsia="zh-CN"/>
              </w:rPr>
              <w:t xml:space="preserve"> experience in clinical psychology</w:t>
            </w:r>
            <w:r w:rsidR="00C86501">
              <w:rPr>
                <w:rFonts w:ascii="Arial" w:hAnsi="Arial" w:eastAsia="Times New Roman" w:cs="Arial"/>
                <w:sz w:val="20"/>
                <w:szCs w:val="20"/>
                <w:lang w:eastAsia="zh-CN"/>
              </w:rPr>
              <w:t>.</w:t>
            </w:r>
            <w:r w:rsidRPr="00CB2623" w:rsidR="006E20BF">
              <w:rPr>
                <w:rFonts w:ascii="Arial" w:hAnsi="Arial" w:eastAsia="Times New Roman" w:cs="Arial"/>
                <w:sz w:val="20"/>
                <w:szCs w:val="20"/>
                <w:lang w:eastAsia="zh-CN"/>
              </w:rPr>
              <w:t xml:space="preserve"> </w:t>
            </w:r>
          </w:p>
          <w:p w:rsidRPr="00B310C0" w:rsidR="00B310C0" w:rsidP="00B310C0" w:rsidRDefault="00B310C0" w14:paraId="5092E718" w14:textId="0B3086CC">
            <w:pPr>
              <w:pStyle w:val="ListParagraph"/>
              <w:spacing w:after="0" w:line="240" w:lineRule="atLeast"/>
              <w:ind w:left="360"/>
              <w:rPr>
                <w:rFonts w:ascii="Arial" w:hAnsi="Arial" w:eastAsia="Times New Roman" w:cs="Arial"/>
                <w:sz w:val="20"/>
                <w:szCs w:val="20"/>
                <w:lang w:eastAsia="zh-CN"/>
              </w:rPr>
            </w:pPr>
          </w:p>
        </w:tc>
        <w:tc>
          <w:tcPr>
            <w:tcW w:w="3620" w:type="dxa"/>
            <w:tcBorders>
              <w:top w:val="single" w:color="auto" w:sz="4" w:space="0"/>
              <w:left w:val="single" w:color="auto" w:sz="4" w:space="0"/>
              <w:bottom w:val="single" w:color="auto" w:sz="4" w:space="0"/>
              <w:right w:val="single" w:color="auto" w:sz="4" w:space="0"/>
            </w:tcBorders>
            <w:shd w:val="clear" w:color="auto" w:fill="auto"/>
            <w:tcMar/>
          </w:tcPr>
          <w:p w:rsidR="350E73FF" w:rsidP="0E99317E" w:rsidRDefault="350E73FF" w14:paraId="1214594E" w14:textId="141D4292">
            <w:pPr>
              <w:pStyle w:val="ListParagraph"/>
              <w:numPr>
                <w:ilvl w:val="0"/>
                <w:numId w:val="24"/>
              </w:numPr>
              <w:spacing w:after="0" w:line="240" w:lineRule="auto"/>
              <w:rPr>
                <w:rFonts w:ascii="Arial" w:hAnsi="Arial" w:cs="Arial"/>
                <w:sz w:val="20"/>
                <w:szCs w:val="20"/>
              </w:rPr>
            </w:pPr>
            <w:r w:rsidRPr="0E99317E" w:rsidR="350E73FF">
              <w:rPr>
                <w:rFonts w:ascii="Arial" w:hAnsi="Arial" w:cs="Arial"/>
                <w:sz w:val="20"/>
                <w:szCs w:val="20"/>
              </w:rPr>
              <w:t>Work experience as a member of a clinical psychology programme team.</w:t>
            </w:r>
          </w:p>
          <w:p w:rsidR="350E73FF" w:rsidP="0E99317E" w:rsidRDefault="350E73FF" w14:paraId="073C3FD2" w14:textId="46611E18">
            <w:pPr>
              <w:pStyle w:val="ListParagraph"/>
              <w:numPr>
                <w:ilvl w:val="0"/>
                <w:numId w:val="24"/>
              </w:numPr>
              <w:spacing w:after="0" w:line="240" w:lineRule="auto"/>
              <w:rPr>
                <w:rFonts w:ascii="Arial" w:hAnsi="Arial" w:cs="Arial"/>
                <w:sz w:val="20"/>
                <w:szCs w:val="20"/>
              </w:rPr>
            </w:pPr>
            <w:r w:rsidRPr="0E99317E" w:rsidR="350E73FF">
              <w:rPr>
                <w:rFonts w:ascii="Arial" w:hAnsi="Arial" w:cs="Arial"/>
                <w:sz w:val="20"/>
                <w:szCs w:val="20"/>
              </w:rPr>
              <w:t>Experience of delivering supervisor training.</w:t>
            </w:r>
          </w:p>
          <w:p w:rsidR="00B310C0" w:rsidP="00B310C0" w:rsidRDefault="00573E6D" w14:paraId="2362CC4F" w14:textId="77777777">
            <w:pPr>
              <w:pStyle w:val="ListParagraph"/>
              <w:numPr>
                <w:ilvl w:val="0"/>
                <w:numId w:val="24"/>
              </w:numPr>
              <w:spacing w:after="0" w:line="240" w:lineRule="auto"/>
              <w:rPr>
                <w:rFonts w:ascii="Arial" w:hAnsi="Arial" w:cs="Arial"/>
                <w:sz w:val="20"/>
                <w:szCs w:val="20"/>
              </w:rPr>
            </w:pPr>
            <w:r w:rsidRPr="00D72732">
              <w:rPr>
                <w:rFonts w:ascii="Arial" w:hAnsi="Arial" w:cs="Arial"/>
                <w:sz w:val="20"/>
                <w:szCs w:val="20"/>
              </w:rPr>
              <w:t>Publications in peer-reviewed journals</w:t>
            </w:r>
            <w:r w:rsidRPr="00D72732" w:rsidR="00B310C0">
              <w:rPr>
                <w:rFonts w:ascii="Arial" w:hAnsi="Arial" w:cs="Arial"/>
                <w:sz w:val="20"/>
                <w:szCs w:val="20"/>
              </w:rPr>
              <w:t xml:space="preserve"> </w:t>
            </w:r>
          </w:p>
          <w:p w:rsidRPr="00D72732" w:rsidR="00B310C0" w:rsidP="00B310C0" w:rsidRDefault="00B310C0" w14:paraId="7273360F" w14:textId="6404B363">
            <w:pPr>
              <w:pStyle w:val="ListParagraph"/>
              <w:numPr>
                <w:ilvl w:val="0"/>
                <w:numId w:val="24"/>
              </w:numPr>
              <w:spacing w:after="0" w:line="240" w:lineRule="auto"/>
              <w:rPr>
                <w:rFonts w:ascii="Arial" w:hAnsi="Arial" w:cs="Arial"/>
                <w:sz w:val="20"/>
                <w:szCs w:val="20"/>
              </w:rPr>
            </w:pPr>
            <w:r w:rsidRPr="00D72732">
              <w:rPr>
                <w:rFonts w:ascii="Arial" w:hAnsi="Arial" w:cs="Arial"/>
                <w:sz w:val="20"/>
                <w:szCs w:val="20"/>
              </w:rPr>
              <w:t>Research experience</w:t>
            </w:r>
          </w:p>
          <w:p w:rsidRPr="00B310C0" w:rsidR="00573E6D" w:rsidP="00B310C0" w:rsidRDefault="00573E6D" w14:paraId="3E1CDC8E" w14:textId="77777777">
            <w:pPr>
              <w:spacing w:after="0" w:line="240" w:lineRule="auto"/>
              <w:rPr>
                <w:rFonts w:ascii="Arial" w:hAnsi="Arial" w:cs="Arial"/>
                <w:sz w:val="20"/>
                <w:szCs w:val="20"/>
              </w:rPr>
            </w:pPr>
          </w:p>
          <w:p w:rsidRPr="00CB2623" w:rsidR="003A1E18" w:rsidP="0030419A" w:rsidRDefault="003A1E18" w14:paraId="712F3106" w14:textId="77777777">
            <w:pPr>
              <w:pStyle w:val="ListParagraph"/>
              <w:spacing w:after="0" w:line="240" w:lineRule="auto"/>
              <w:ind w:left="360"/>
              <w:rPr>
                <w:rFonts w:ascii="Arial" w:hAnsi="Arial" w:cs="Arial"/>
                <w:sz w:val="20"/>
                <w:szCs w:val="20"/>
              </w:rPr>
            </w:pPr>
          </w:p>
        </w:tc>
        <w:tc>
          <w:tcPr>
            <w:tcW w:w="3503" w:type="dxa"/>
            <w:tcBorders>
              <w:top w:val="single" w:color="auto" w:sz="4" w:space="0"/>
              <w:left w:val="single" w:color="auto" w:sz="4" w:space="0"/>
              <w:bottom w:val="single" w:color="auto" w:sz="4" w:space="0"/>
              <w:right w:val="single" w:color="auto" w:sz="4" w:space="0"/>
            </w:tcBorders>
            <w:shd w:val="clear" w:color="auto" w:fill="auto"/>
            <w:tcMar/>
          </w:tcPr>
          <w:p w:rsidRPr="00CB2623" w:rsidR="003A1E18" w:rsidP="003B5191" w:rsidRDefault="003A1E18" w14:paraId="3A78B242" w14:textId="77777777">
            <w:pPr>
              <w:spacing w:after="0" w:line="240" w:lineRule="auto"/>
              <w:rPr>
                <w:rFonts w:ascii="Arial" w:hAnsi="Arial" w:cs="Arial"/>
                <w:sz w:val="20"/>
                <w:szCs w:val="20"/>
              </w:rPr>
            </w:pPr>
            <w:r w:rsidRPr="00CB2623">
              <w:rPr>
                <w:rFonts w:ascii="Arial" w:hAnsi="Arial" w:cs="Arial"/>
                <w:sz w:val="20"/>
                <w:szCs w:val="20"/>
              </w:rPr>
              <w:t>Application Letter/CV</w:t>
            </w:r>
          </w:p>
          <w:p w:rsidRPr="00CB2623" w:rsidR="003A1E18" w:rsidP="003B5191" w:rsidRDefault="003A1E18" w14:paraId="435B6A37" w14:textId="77777777">
            <w:pPr>
              <w:spacing w:after="0" w:line="240" w:lineRule="auto"/>
              <w:rPr>
                <w:rFonts w:ascii="Arial" w:hAnsi="Arial" w:cs="Arial"/>
                <w:sz w:val="20"/>
                <w:szCs w:val="20"/>
              </w:rPr>
            </w:pPr>
            <w:r w:rsidRPr="00CB2623">
              <w:rPr>
                <w:rFonts w:ascii="Arial" w:hAnsi="Arial" w:cs="Arial"/>
                <w:sz w:val="20"/>
                <w:szCs w:val="20"/>
              </w:rPr>
              <w:t xml:space="preserve">Interview </w:t>
            </w:r>
          </w:p>
          <w:p w:rsidRPr="00CB2623" w:rsidR="003A1E18" w:rsidP="003B5191" w:rsidRDefault="003A1E18" w14:paraId="25068A76" w14:textId="77777777">
            <w:pPr>
              <w:spacing w:after="0" w:line="240" w:lineRule="atLeast"/>
              <w:rPr>
                <w:rFonts w:ascii="Arial" w:hAnsi="Arial" w:cs="Arial"/>
                <w:sz w:val="20"/>
                <w:szCs w:val="20"/>
              </w:rPr>
            </w:pPr>
          </w:p>
        </w:tc>
      </w:tr>
      <w:tr w:rsidRPr="00DF5BB7" w:rsidR="003A1E18" w:rsidTr="5791F308" w14:paraId="20736F33" w14:textId="77777777">
        <w:tc>
          <w:tcPr>
            <w:tcW w:w="3447" w:type="dxa"/>
            <w:tcBorders>
              <w:top w:val="single" w:color="auto" w:sz="4" w:space="0"/>
              <w:left w:val="single" w:color="auto" w:sz="4" w:space="0"/>
              <w:bottom w:val="single" w:color="auto" w:sz="4" w:space="0"/>
              <w:right w:val="single" w:color="auto" w:sz="4" w:space="0"/>
            </w:tcBorders>
            <w:shd w:val="clear" w:color="auto" w:fill="auto"/>
            <w:tcMar/>
          </w:tcPr>
          <w:p w:rsidRPr="00CB2623" w:rsidR="003A1E18" w:rsidP="003B5191" w:rsidRDefault="003A1E18" w14:paraId="56DE912B" w14:textId="77777777">
            <w:pPr>
              <w:spacing w:after="0" w:line="240" w:lineRule="atLeast"/>
              <w:rPr>
                <w:rFonts w:ascii="Arial" w:hAnsi="Arial" w:cs="Arial"/>
                <w:b/>
                <w:sz w:val="20"/>
                <w:szCs w:val="20"/>
              </w:rPr>
            </w:pPr>
            <w:r w:rsidRPr="00CB2623">
              <w:rPr>
                <w:rFonts w:ascii="Arial" w:hAnsi="Arial" w:cs="Arial"/>
                <w:b/>
                <w:sz w:val="20"/>
                <w:szCs w:val="20"/>
              </w:rPr>
              <w:t>Skills and Knowledge</w:t>
            </w:r>
          </w:p>
          <w:p w:rsidRPr="00CB2623" w:rsidR="003A1E18" w:rsidP="003B5191" w:rsidRDefault="003A1E18" w14:paraId="33741323" w14:textId="77777777">
            <w:pPr>
              <w:spacing w:after="0" w:line="240" w:lineRule="atLeast"/>
              <w:rPr>
                <w:rFonts w:ascii="Arial" w:hAnsi="Arial" w:cs="Arial"/>
                <w:sz w:val="20"/>
                <w:szCs w:val="20"/>
              </w:rPr>
            </w:pPr>
          </w:p>
          <w:p w:rsidRPr="00CB2623" w:rsidR="003A1E18" w:rsidP="003B5191" w:rsidRDefault="003A1E18" w14:paraId="070EEA81" w14:textId="64DDC7E5">
            <w:pPr>
              <w:spacing w:after="0" w:line="240" w:lineRule="atLeast"/>
              <w:rPr>
                <w:rFonts w:ascii="Arial" w:hAnsi="Arial" w:cs="Arial"/>
                <w:sz w:val="20"/>
                <w:szCs w:val="20"/>
              </w:rPr>
            </w:pPr>
            <w:r w:rsidRPr="00CB2623">
              <w:rPr>
                <w:rFonts w:ascii="Arial" w:hAnsi="Arial" w:cs="Arial"/>
                <w:sz w:val="20"/>
                <w:szCs w:val="20"/>
              </w:rPr>
              <w:t xml:space="preserve">Includes abilities and </w:t>
            </w:r>
            <w:r w:rsidRPr="00CB2623" w:rsidR="00573E6D">
              <w:rPr>
                <w:rFonts w:ascii="Arial" w:hAnsi="Arial" w:cs="Arial"/>
                <w:sz w:val="20"/>
                <w:szCs w:val="20"/>
              </w:rPr>
              <w:t>intellect.</w:t>
            </w:r>
          </w:p>
          <w:p w:rsidRPr="00CB2623" w:rsidR="003A1E18" w:rsidP="003B5191" w:rsidRDefault="003A1E18" w14:paraId="62470099" w14:textId="77777777">
            <w:pPr>
              <w:spacing w:after="0" w:line="240" w:lineRule="atLeast"/>
              <w:rPr>
                <w:rFonts w:ascii="Arial" w:hAnsi="Arial" w:cs="Arial"/>
                <w:sz w:val="20"/>
                <w:szCs w:val="20"/>
              </w:rPr>
            </w:pPr>
          </w:p>
          <w:p w:rsidRPr="00CB2623" w:rsidR="003A1E18" w:rsidP="003B5191" w:rsidRDefault="003A1E18" w14:paraId="58EECE17" w14:textId="77777777">
            <w:pPr>
              <w:spacing w:after="0" w:line="240" w:lineRule="atLeast"/>
              <w:rPr>
                <w:rFonts w:ascii="Arial" w:hAnsi="Arial" w:cs="Arial"/>
                <w:sz w:val="20"/>
                <w:szCs w:val="20"/>
              </w:rPr>
            </w:pPr>
          </w:p>
        </w:tc>
        <w:tc>
          <w:tcPr>
            <w:tcW w:w="3496" w:type="dxa"/>
            <w:tcBorders>
              <w:top w:val="single" w:color="auto" w:sz="4" w:space="0"/>
              <w:left w:val="single" w:color="auto" w:sz="4" w:space="0"/>
              <w:bottom w:val="single" w:color="auto" w:sz="4" w:space="0"/>
              <w:right w:val="single" w:color="auto" w:sz="4" w:space="0"/>
            </w:tcBorders>
            <w:shd w:val="clear" w:color="auto" w:fill="auto"/>
            <w:tcMar/>
          </w:tcPr>
          <w:p w:rsidRPr="00CB2623" w:rsidR="006E20BF" w:rsidP="006E20BF" w:rsidRDefault="006E20BF" w14:paraId="5C652065" w14:textId="77777777">
            <w:pPr>
              <w:spacing w:after="0" w:line="240" w:lineRule="auto"/>
              <w:rPr>
                <w:rFonts w:ascii="Arial" w:hAnsi="Arial" w:cs="Arial"/>
                <w:b/>
                <w:sz w:val="20"/>
                <w:szCs w:val="20"/>
              </w:rPr>
            </w:pPr>
            <w:r w:rsidRPr="00CB2623">
              <w:rPr>
                <w:rFonts w:ascii="Arial" w:hAnsi="Arial" w:cs="Arial"/>
                <w:b/>
                <w:sz w:val="20"/>
                <w:szCs w:val="20"/>
              </w:rPr>
              <w:t>Evidence</w:t>
            </w:r>
            <w:r w:rsidR="00D72732">
              <w:rPr>
                <w:rFonts w:ascii="Arial" w:hAnsi="Arial" w:cs="Arial"/>
                <w:b/>
                <w:sz w:val="20"/>
                <w:szCs w:val="20"/>
              </w:rPr>
              <w:t xml:space="preserve"> of</w:t>
            </w:r>
            <w:r w:rsidRPr="00CB2623">
              <w:rPr>
                <w:rFonts w:ascii="Arial" w:hAnsi="Arial" w:cs="Arial"/>
                <w:b/>
                <w:sz w:val="20"/>
                <w:szCs w:val="20"/>
              </w:rPr>
              <w:t>:</w:t>
            </w:r>
          </w:p>
          <w:p w:rsidR="00D72732" w:rsidP="00D72732" w:rsidRDefault="00831211" w14:paraId="2E98ACF1" w14:textId="78C6C052">
            <w:pPr>
              <w:pStyle w:val="ListParagraph"/>
              <w:numPr>
                <w:ilvl w:val="0"/>
                <w:numId w:val="23"/>
              </w:numPr>
              <w:spacing w:after="0" w:line="240" w:lineRule="auto"/>
              <w:rPr>
                <w:rFonts w:ascii="Arial" w:hAnsi="Arial" w:cs="Arial"/>
                <w:sz w:val="20"/>
                <w:szCs w:val="20"/>
              </w:rPr>
            </w:pPr>
            <w:r w:rsidRPr="0E99317E" w:rsidR="03110B40">
              <w:rPr>
                <w:rFonts w:ascii="Arial" w:hAnsi="Arial" w:cs="Arial"/>
                <w:sz w:val="20"/>
                <w:szCs w:val="20"/>
              </w:rPr>
              <w:t>In-depth k</w:t>
            </w:r>
            <w:r w:rsidRPr="0E99317E" w:rsidR="071AF2A1">
              <w:rPr>
                <w:rFonts w:ascii="Arial" w:hAnsi="Arial" w:cs="Arial"/>
                <w:sz w:val="20"/>
                <w:szCs w:val="20"/>
              </w:rPr>
              <w:t>nowledge</w:t>
            </w:r>
            <w:r w:rsidRPr="0E99317E" w:rsidR="1CCAA92E">
              <w:rPr>
                <w:rFonts w:ascii="Arial" w:hAnsi="Arial" w:cs="Arial"/>
                <w:sz w:val="20"/>
                <w:szCs w:val="20"/>
              </w:rPr>
              <w:t xml:space="preserve"> of clinical psychology training</w:t>
            </w:r>
            <w:r w:rsidRPr="0E99317E" w:rsidR="00D72732">
              <w:rPr>
                <w:rFonts w:ascii="Arial" w:hAnsi="Arial" w:cs="Arial"/>
                <w:sz w:val="20"/>
                <w:szCs w:val="20"/>
              </w:rPr>
              <w:t>.</w:t>
            </w:r>
          </w:p>
          <w:p w:rsidR="74FAE229" w:rsidP="5791F308" w:rsidRDefault="74FAE229" w14:paraId="397A6729" w14:textId="61B30F79">
            <w:pPr>
              <w:pStyle w:val="ListParagraph"/>
              <w:numPr>
                <w:ilvl w:val="0"/>
                <w:numId w:val="23"/>
              </w:numPr>
              <w:spacing w:after="0" w:line="240" w:lineRule="auto"/>
              <w:rPr>
                <w:rFonts w:ascii="Arial" w:hAnsi="Arial" w:cs="Arial"/>
                <w:sz w:val="22"/>
                <w:szCs w:val="22"/>
              </w:rPr>
            </w:pPr>
            <w:r w:rsidRPr="5791F308" w:rsidR="479D662E">
              <w:rPr>
                <w:rFonts w:ascii="Arial" w:hAnsi="Arial" w:cs="Arial"/>
                <w:sz w:val="20"/>
                <w:szCs w:val="20"/>
              </w:rPr>
              <w:t xml:space="preserve">Strong leadership, organisational and interpersonal skills. </w:t>
            </w:r>
          </w:p>
          <w:p w:rsidR="74FAE229" w:rsidP="5791F308" w:rsidRDefault="74FAE229" w14:paraId="6605FD53" w14:textId="6445D51A">
            <w:pPr>
              <w:pStyle w:val="ListParagraph"/>
              <w:numPr>
                <w:ilvl w:val="0"/>
                <w:numId w:val="23"/>
              </w:numPr>
              <w:spacing w:after="0" w:line="240" w:lineRule="auto"/>
              <w:rPr>
                <w:rFonts w:ascii="Arial" w:hAnsi="Arial" w:cs="Arial"/>
                <w:sz w:val="22"/>
                <w:szCs w:val="22"/>
              </w:rPr>
            </w:pPr>
            <w:r w:rsidRPr="5791F308" w:rsidR="3FAE1998">
              <w:rPr>
                <w:rFonts w:ascii="Arial" w:hAnsi="Arial" w:cs="Arial"/>
                <w:sz w:val="20"/>
                <w:szCs w:val="20"/>
              </w:rPr>
              <w:t>Proven ability to lead, develop and motivate colleagues, working as part of a team to achieve goals.</w:t>
            </w:r>
          </w:p>
          <w:p w:rsidRPr="00CB2623" w:rsidR="006E20BF" w:rsidP="006E20BF" w:rsidRDefault="00D72732" w14:paraId="5EEC71B5" w14:textId="77777777">
            <w:pPr>
              <w:pStyle w:val="ListParagraph"/>
              <w:numPr>
                <w:ilvl w:val="0"/>
                <w:numId w:val="23"/>
              </w:numPr>
              <w:spacing w:after="0" w:line="240" w:lineRule="auto"/>
              <w:rPr>
                <w:rFonts w:ascii="Arial" w:hAnsi="Arial" w:cs="Arial"/>
                <w:sz w:val="20"/>
                <w:szCs w:val="20"/>
              </w:rPr>
            </w:pPr>
            <w:r w:rsidRPr="5791F308" w:rsidR="00D72732">
              <w:rPr>
                <w:rFonts w:ascii="Arial" w:hAnsi="Arial" w:cs="Arial"/>
                <w:sz w:val="20"/>
                <w:szCs w:val="20"/>
              </w:rPr>
              <w:t xml:space="preserve">An ability to communicate complex conceptual ideas to widely divergent audiences. </w:t>
            </w:r>
          </w:p>
          <w:p w:rsidR="77679FA2" w:rsidP="5791F308" w:rsidRDefault="77679FA2" w14:paraId="063C8F97" w14:textId="3E72250B">
            <w:pPr>
              <w:pStyle w:val="ListParagraph"/>
              <w:numPr>
                <w:ilvl w:val="0"/>
                <w:numId w:val="23"/>
              </w:numPr>
              <w:spacing w:after="0" w:line="240" w:lineRule="auto"/>
              <w:rPr>
                <w:rFonts w:ascii="Arial" w:hAnsi="Arial" w:cs="Arial"/>
                <w:sz w:val="20"/>
                <w:szCs w:val="20"/>
              </w:rPr>
            </w:pPr>
            <w:r w:rsidRPr="5791F308" w:rsidR="77679FA2">
              <w:rPr>
                <w:rFonts w:ascii="Arial" w:hAnsi="Arial" w:cs="Arial"/>
                <w:sz w:val="20"/>
                <w:szCs w:val="20"/>
              </w:rPr>
              <w:t>Continuous professional development.</w:t>
            </w:r>
          </w:p>
          <w:p w:rsidRPr="00D72732" w:rsidR="00D72732" w:rsidP="00D72732" w:rsidRDefault="00D72732" w14:paraId="2FD326AA" w14:textId="77777777">
            <w:pPr>
              <w:spacing w:after="0" w:line="240" w:lineRule="auto"/>
              <w:rPr>
                <w:rFonts w:ascii="Arial" w:hAnsi="Arial" w:cs="Arial"/>
                <w:sz w:val="20"/>
                <w:szCs w:val="20"/>
              </w:rPr>
            </w:pPr>
          </w:p>
        </w:tc>
        <w:tc>
          <w:tcPr>
            <w:tcW w:w="3620" w:type="dxa"/>
            <w:tcBorders>
              <w:top w:val="single" w:color="auto" w:sz="4" w:space="0"/>
              <w:left w:val="single" w:color="auto" w:sz="4" w:space="0"/>
              <w:bottom w:val="single" w:color="auto" w:sz="4" w:space="0"/>
              <w:right w:val="single" w:color="auto" w:sz="4" w:space="0"/>
            </w:tcBorders>
            <w:shd w:val="clear" w:color="auto" w:fill="auto"/>
            <w:tcMar/>
          </w:tcPr>
          <w:p w:rsidRPr="00CB2623" w:rsidR="003A1E18" w:rsidP="0004000A" w:rsidRDefault="003A1E18" w14:paraId="527F0F8A" w14:textId="2CD712C1">
            <w:pPr>
              <w:pStyle w:val="ListParagraph"/>
              <w:spacing w:after="0" w:line="240" w:lineRule="auto"/>
              <w:ind w:left="360"/>
              <w:rPr>
                <w:rFonts w:ascii="Arial" w:hAnsi="Arial" w:cs="Arial"/>
                <w:sz w:val="20"/>
                <w:szCs w:val="20"/>
              </w:rPr>
            </w:pPr>
          </w:p>
        </w:tc>
        <w:tc>
          <w:tcPr>
            <w:tcW w:w="3503" w:type="dxa"/>
            <w:tcBorders>
              <w:top w:val="single" w:color="auto" w:sz="4" w:space="0"/>
              <w:left w:val="single" w:color="auto" w:sz="4" w:space="0"/>
              <w:bottom w:val="single" w:color="auto" w:sz="4" w:space="0"/>
              <w:right w:val="single" w:color="auto" w:sz="4" w:space="0"/>
            </w:tcBorders>
            <w:shd w:val="clear" w:color="auto" w:fill="auto"/>
            <w:tcMar/>
          </w:tcPr>
          <w:p w:rsidRPr="00CB2623" w:rsidR="003A1E18" w:rsidP="003B5191" w:rsidRDefault="003A1E18" w14:paraId="6F83FB6B" w14:textId="77777777">
            <w:pPr>
              <w:spacing w:after="0" w:line="240" w:lineRule="auto"/>
              <w:rPr>
                <w:rFonts w:ascii="Arial" w:hAnsi="Arial" w:cs="Arial"/>
                <w:sz w:val="20"/>
                <w:szCs w:val="20"/>
              </w:rPr>
            </w:pPr>
            <w:r w:rsidRPr="00CB2623">
              <w:rPr>
                <w:rFonts w:ascii="Arial" w:hAnsi="Arial" w:cs="Arial"/>
                <w:sz w:val="20"/>
                <w:szCs w:val="20"/>
              </w:rPr>
              <w:t>Application Letter/CV</w:t>
            </w:r>
          </w:p>
          <w:p w:rsidRPr="00CB2623" w:rsidR="003A1E18" w:rsidP="003B5191" w:rsidRDefault="003A1E18" w14:paraId="3551335B" w14:textId="77777777">
            <w:pPr>
              <w:spacing w:after="0" w:line="240" w:lineRule="auto"/>
              <w:rPr>
                <w:rFonts w:ascii="Arial" w:hAnsi="Arial" w:cs="Arial"/>
                <w:sz w:val="20"/>
                <w:szCs w:val="20"/>
              </w:rPr>
            </w:pPr>
            <w:r w:rsidRPr="00CB2623">
              <w:rPr>
                <w:rFonts w:ascii="Arial" w:hAnsi="Arial" w:cs="Arial"/>
                <w:sz w:val="20"/>
                <w:szCs w:val="20"/>
              </w:rPr>
              <w:t xml:space="preserve">Interview </w:t>
            </w:r>
          </w:p>
          <w:p w:rsidRPr="00CB2623" w:rsidR="003A1E18" w:rsidP="003B5191" w:rsidRDefault="003A1E18" w14:paraId="072BEABA" w14:textId="77777777">
            <w:pPr>
              <w:spacing w:after="0" w:line="240" w:lineRule="auto"/>
              <w:rPr>
                <w:rFonts w:ascii="Arial" w:hAnsi="Arial" w:cs="Arial"/>
                <w:sz w:val="20"/>
                <w:szCs w:val="20"/>
              </w:rPr>
            </w:pPr>
          </w:p>
          <w:p w:rsidRPr="00CB2623" w:rsidR="003A1E18" w:rsidP="003B5191" w:rsidRDefault="003A1E18" w14:paraId="3AD88BAE" w14:textId="77777777">
            <w:pPr>
              <w:spacing w:after="0" w:line="240" w:lineRule="atLeast"/>
              <w:rPr>
                <w:rFonts w:ascii="Arial" w:hAnsi="Arial" w:cs="Arial"/>
                <w:sz w:val="20"/>
                <w:szCs w:val="20"/>
              </w:rPr>
            </w:pPr>
          </w:p>
        </w:tc>
      </w:tr>
      <w:tr w:rsidRPr="00DF5BB7" w:rsidR="003A1E18" w:rsidTr="5791F308" w14:paraId="20EBF7D4" w14:textId="77777777">
        <w:tc>
          <w:tcPr>
            <w:tcW w:w="3447" w:type="dxa"/>
            <w:tcBorders>
              <w:top w:val="single" w:color="auto" w:sz="4" w:space="0"/>
              <w:left w:val="single" w:color="auto" w:sz="4" w:space="0"/>
              <w:bottom w:val="single" w:color="auto" w:sz="4" w:space="0"/>
              <w:right w:val="single" w:color="auto" w:sz="4" w:space="0"/>
            </w:tcBorders>
            <w:shd w:val="clear" w:color="auto" w:fill="auto"/>
            <w:tcMar/>
          </w:tcPr>
          <w:p w:rsidRPr="00CB2623" w:rsidR="003A1E18" w:rsidP="003B5191" w:rsidRDefault="003A1E18" w14:paraId="077DBAF7" w14:textId="77777777">
            <w:pPr>
              <w:spacing w:after="0" w:line="240" w:lineRule="atLeast"/>
              <w:rPr>
                <w:rFonts w:ascii="Arial" w:hAnsi="Arial" w:cs="Arial"/>
                <w:b/>
                <w:sz w:val="20"/>
                <w:szCs w:val="20"/>
              </w:rPr>
            </w:pPr>
            <w:r w:rsidRPr="00CB2623">
              <w:rPr>
                <w:rFonts w:ascii="Arial" w:hAnsi="Arial" w:cs="Arial"/>
                <w:b/>
                <w:sz w:val="20"/>
                <w:szCs w:val="20"/>
              </w:rPr>
              <w:t>Personal Qualities</w:t>
            </w:r>
          </w:p>
          <w:p w:rsidRPr="00CB2623" w:rsidR="003A1E18" w:rsidP="003B5191" w:rsidRDefault="003A1E18" w14:paraId="7D7A5B7C" w14:textId="77777777">
            <w:pPr>
              <w:spacing w:after="0" w:line="240" w:lineRule="atLeast"/>
              <w:rPr>
                <w:rFonts w:ascii="Arial" w:hAnsi="Arial" w:cs="Arial"/>
                <w:sz w:val="20"/>
                <w:szCs w:val="20"/>
              </w:rPr>
            </w:pPr>
            <w:r w:rsidRPr="00CB2623">
              <w:rPr>
                <w:rFonts w:ascii="Arial" w:hAnsi="Arial" w:cs="Arial"/>
                <w:sz w:val="20"/>
                <w:szCs w:val="20"/>
              </w:rPr>
              <w:t>Includes any specific physical requirements of the post – (subject to the provisions of the Equality Act 2010)</w:t>
            </w:r>
          </w:p>
          <w:p w:rsidRPr="00CB2623" w:rsidR="006E20BF" w:rsidP="003B5191" w:rsidRDefault="006E20BF" w14:paraId="5A14A85E" w14:textId="77777777">
            <w:pPr>
              <w:spacing w:after="0" w:line="240" w:lineRule="atLeast"/>
              <w:rPr>
                <w:rFonts w:ascii="Arial" w:hAnsi="Arial" w:cs="Arial"/>
                <w:sz w:val="20"/>
                <w:szCs w:val="20"/>
              </w:rPr>
            </w:pPr>
          </w:p>
          <w:p w:rsidRPr="00CB2623" w:rsidR="006E20BF" w:rsidP="003B5191" w:rsidRDefault="006E20BF" w14:paraId="658C15F5" w14:textId="77777777">
            <w:pPr>
              <w:spacing w:after="0" w:line="240" w:lineRule="atLeast"/>
              <w:rPr>
                <w:rFonts w:ascii="Arial" w:hAnsi="Arial" w:cs="Arial"/>
                <w:sz w:val="20"/>
                <w:szCs w:val="20"/>
              </w:rPr>
            </w:pPr>
          </w:p>
        </w:tc>
        <w:tc>
          <w:tcPr>
            <w:tcW w:w="3496" w:type="dxa"/>
            <w:tcBorders>
              <w:top w:val="single" w:color="auto" w:sz="4" w:space="0"/>
              <w:left w:val="single" w:color="auto" w:sz="4" w:space="0"/>
              <w:bottom w:val="single" w:color="auto" w:sz="4" w:space="0"/>
              <w:right w:val="single" w:color="auto" w:sz="4" w:space="0"/>
            </w:tcBorders>
            <w:shd w:val="clear" w:color="auto" w:fill="auto"/>
            <w:tcMar/>
          </w:tcPr>
          <w:p w:rsidRPr="00CB2623" w:rsidR="006E20BF" w:rsidP="006E20BF" w:rsidRDefault="006E20BF" w14:paraId="4A3342DA" w14:textId="77777777">
            <w:pPr>
              <w:spacing w:after="0" w:line="240" w:lineRule="auto"/>
              <w:rPr>
                <w:rFonts w:ascii="Arial" w:hAnsi="Arial" w:cs="Arial"/>
                <w:b/>
                <w:sz w:val="20"/>
                <w:szCs w:val="20"/>
              </w:rPr>
            </w:pPr>
            <w:r w:rsidRPr="00CB2623">
              <w:rPr>
                <w:rFonts w:ascii="Arial" w:hAnsi="Arial" w:cs="Arial"/>
                <w:b/>
                <w:sz w:val="20"/>
                <w:szCs w:val="20"/>
              </w:rPr>
              <w:t>Evidence of:</w:t>
            </w:r>
          </w:p>
          <w:p w:rsidR="006E20BF" w:rsidP="006E20BF" w:rsidRDefault="006E20BF" w14:paraId="2B987FC9" w14:textId="77777777">
            <w:pPr>
              <w:pStyle w:val="ListParagraph"/>
              <w:numPr>
                <w:ilvl w:val="0"/>
                <w:numId w:val="22"/>
              </w:numPr>
              <w:spacing w:after="0" w:line="240" w:lineRule="auto"/>
              <w:rPr>
                <w:rFonts w:ascii="Arial" w:hAnsi="Arial" w:cs="Arial"/>
                <w:sz w:val="20"/>
                <w:szCs w:val="20"/>
              </w:rPr>
            </w:pPr>
            <w:r w:rsidRPr="5791F308" w:rsidR="40276DC4">
              <w:rPr>
                <w:rFonts w:ascii="Arial" w:hAnsi="Arial" w:cs="Arial"/>
                <w:sz w:val="20"/>
                <w:szCs w:val="20"/>
              </w:rPr>
              <w:t>Enthusiasm and interest in clinical psychology training</w:t>
            </w:r>
            <w:r w:rsidRPr="5791F308" w:rsidR="00D72732">
              <w:rPr>
                <w:rFonts w:ascii="Arial" w:hAnsi="Arial" w:cs="Arial"/>
                <w:sz w:val="20"/>
                <w:szCs w:val="20"/>
              </w:rPr>
              <w:t>.</w:t>
            </w:r>
          </w:p>
          <w:p w:rsidR="27CDAF8A" w:rsidP="5791F308" w:rsidRDefault="27CDAF8A" w14:paraId="4344A818" w14:textId="2632B90E">
            <w:pPr>
              <w:pStyle w:val="ListParagraph"/>
              <w:numPr>
                <w:ilvl w:val="0"/>
                <w:numId w:val="21"/>
              </w:numPr>
              <w:spacing w:after="0" w:line="240" w:lineRule="auto"/>
              <w:ind w:left="273" w:hanging="284"/>
              <w:rPr>
                <w:rFonts w:ascii="Arial" w:hAnsi="Arial" w:cs="Arial"/>
                <w:sz w:val="20"/>
                <w:szCs w:val="20"/>
              </w:rPr>
            </w:pPr>
            <w:r w:rsidRPr="5791F308" w:rsidR="27CDAF8A">
              <w:rPr>
                <w:rFonts w:ascii="Arial" w:hAnsi="Arial" w:cs="Arial"/>
                <w:sz w:val="20"/>
                <w:szCs w:val="20"/>
              </w:rPr>
              <w:t>Ability to negotiate, coordinate and co-work with colleagues in a team.</w:t>
            </w:r>
          </w:p>
          <w:p w:rsidRPr="00D72732" w:rsidR="00D72732" w:rsidP="00D72732" w:rsidRDefault="00216437" w14:paraId="489C3E3C" w14:textId="6F35AB70">
            <w:pPr>
              <w:pStyle w:val="ListParagraph"/>
              <w:numPr>
                <w:ilvl w:val="0"/>
                <w:numId w:val="21"/>
              </w:numPr>
              <w:spacing w:after="0" w:line="240" w:lineRule="auto"/>
              <w:ind w:left="273" w:hanging="284"/>
              <w:rPr>
                <w:rFonts w:ascii="Arial" w:hAnsi="Arial" w:cs="Arial"/>
                <w:sz w:val="20"/>
                <w:szCs w:val="20"/>
              </w:rPr>
            </w:pPr>
            <w:r w:rsidRPr="5791F308" w:rsidR="10D5F27B">
              <w:rPr>
                <w:rFonts w:ascii="Arial" w:hAnsi="Arial" w:cs="Arial"/>
                <w:sz w:val="20"/>
                <w:szCs w:val="20"/>
              </w:rPr>
              <w:t xml:space="preserve">Willingness to provide a </w:t>
            </w:r>
            <w:r w:rsidRPr="5791F308" w:rsidR="63635699">
              <w:rPr>
                <w:rFonts w:ascii="Arial" w:hAnsi="Arial" w:cs="Arial"/>
                <w:sz w:val="20"/>
                <w:szCs w:val="20"/>
              </w:rPr>
              <w:t xml:space="preserve">positive contribution to </w:t>
            </w:r>
            <w:r w:rsidRPr="5791F308" w:rsidR="790760B6">
              <w:rPr>
                <w:rFonts w:ascii="Arial" w:hAnsi="Arial" w:cs="Arial"/>
                <w:sz w:val="20"/>
                <w:szCs w:val="20"/>
              </w:rPr>
              <w:t>university</w:t>
            </w:r>
            <w:r w:rsidRPr="5791F308" w:rsidR="63635699">
              <w:rPr>
                <w:rFonts w:ascii="Arial" w:hAnsi="Arial" w:cs="Arial"/>
                <w:sz w:val="20"/>
                <w:szCs w:val="20"/>
              </w:rPr>
              <w:t xml:space="preserve"> </w:t>
            </w:r>
            <w:r w:rsidRPr="5791F308" w:rsidR="63635699">
              <w:rPr>
                <w:rFonts w:ascii="Arial" w:hAnsi="Arial" w:cs="Arial"/>
                <w:sz w:val="20"/>
                <w:szCs w:val="20"/>
              </w:rPr>
              <w:t>activities and initiatives including open days</w:t>
            </w:r>
            <w:r w:rsidRPr="5791F308" w:rsidR="332B16E0">
              <w:rPr>
                <w:rFonts w:ascii="Arial" w:hAnsi="Arial" w:cs="Arial"/>
                <w:sz w:val="20"/>
                <w:szCs w:val="20"/>
              </w:rPr>
              <w:t xml:space="preserve"> and </w:t>
            </w:r>
            <w:r w:rsidRPr="5791F308" w:rsidR="63635699">
              <w:rPr>
                <w:rFonts w:ascii="Arial" w:hAnsi="Arial" w:cs="Arial"/>
                <w:sz w:val="20"/>
                <w:szCs w:val="20"/>
              </w:rPr>
              <w:t>graduation ceremonies</w:t>
            </w:r>
            <w:r w:rsidRPr="5791F308" w:rsidR="17AC9BD1">
              <w:rPr>
                <w:rFonts w:ascii="Arial" w:hAnsi="Arial" w:cs="Arial"/>
                <w:sz w:val="20"/>
                <w:szCs w:val="20"/>
              </w:rPr>
              <w:t>.</w:t>
            </w:r>
          </w:p>
          <w:p w:rsidRPr="00D72732" w:rsidR="00D72732" w:rsidP="00D72732" w:rsidRDefault="00216437" w14:paraId="69D112D8" w14:textId="4CB5FFA1">
            <w:pPr>
              <w:pStyle w:val="ListParagraph"/>
              <w:numPr>
                <w:ilvl w:val="0"/>
                <w:numId w:val="21"/>
              </w:numPr>
              <w:spacing w:after="0" w:line="240" w:lineRule="auto"/>
              <w:ind w:left="273" w:hanging="284"/>
              <w:rPr>
                <w:rFonts w:ascii="Arial" w:hAnsi="Arial" w:cs="Arial"/>
                <w:sz w:val="20"/>
                <w:szCs w:val="20"/>
              </w:rPr>
            </w:pPr>
            <w:r w:rsidRPr="5791F308" w:rsidR="17AC9BD1">
              <w:rPr>
                <w:rFonts w:ascii="Arial" w:hAnsi="Arial" w:cs="Arial"/>
                <w:sz w:val="20"/>
                <w:szCs w:val="20"/>
              </w:rPr>
              <w:t>W</w:t>
            </w:r>
            <w:r w:rsidRPr="5791F308" w:rsidR="63635699">
              <w:rPr>
                <w:rFonts w:ascii="Arial" w:hAnsi="Arial" w:cs="Arial"/>
                <w:sz w:val="20"/>
                <w:szCs w:val="20"/>
              </w:rPr>
              <w:t>illingness to undertake administrative activities</w:t>
            </w:r>
            <w:r w:rsidRPr="5791F308" w:rsidR="00D72732">
              <w:rPr>
                <w:rFonts w:ascii="Arial" w:hAnsi="Arial" w:cs="Arial"/>
                <w:sz w:val="20"/>
                <w:szCs w:val="20"/>
              </w:rPr>
              <w:t>.</w:t>
            </w:r>
          </w:p>
          <w:p w:rsidRPr="00D72732" w:rsidR="00D72732" w:rsidP="00D72732" w:rsidRDefault="006E20BF" w14:paraId="14CCE0CE" w14:textId="5CDE3BD7">
            <w:pPr>
              <w:pStyle w:val="ListParagraph"/>
              <w:numPr>
                <w:ilvl w:val="0"/>
                <w:numId w:val="21"/>
              </w:numPr>
              <w:spacing w:after="0" w:line="240" w:lineRule="auto"/>
              <w:ind w:left="273" w:hanging="284"/>
              <w:rPr>
                <w:rFonts w:ascii="Arial" w:hAnsi="Arial" w:cs="Arial"/>
                <w:sz w:val="20"/>
                <w:szCs w:val="20"/>
              </w:rPr>
            </w:pPr>
            <w:r w:rsidRPr="5791F308" w:rsidR="0AC59FA7">
              <w:rPr>
                <w:rFonts w:ascii="Arial" w:hAnsi="Arial" w:cs="Arial"/>
                <w:sz w:val="20"/>
                <w:szCs w:val="20"/>
              </w:rPr>
              <w:t>Ability to work</w:t>
            </w:r>
            <w:r w:rsidRPr="5791F308" w:rsidR="63635699">
              <w:rPr>
                <w:rFonts w:ascii="Arial" w:hAnsi="Arial" w:cs="Arial"/>
                <w:sz w:val="20"/>
                <w:szCs w:val="20"/>
              </w:rPr>
              <w:t xml:space="preserve"> in an open and transparent way, providing </w:t>
            </w:r>
            <w:r w:rsidRPr="5791F308" w:rsidR="63635699">
              <w:rPr>
                <w:rFonts w:ascii="Arial" w:hAnsi="Arial" w:cs="Arial"/>
                <w:sz w:val="20"/>
                <w:szCs w:val="20"/>
              </w:rPr>
              <w:t>information</w:t>
            </w:r>
            <w:r w:rsidRPr="5791F308" w:rsidR="63635699">
              <w:rPr>
                <w:rFonts w:ascii="Arial" w:hAnsi="Arial" w:cs="Arial"/>
                <w:sz w:val="20"/>
                <w:szCs w:val="20"/>
              </w:rPr>
              <w:t xml:space="preserve"> and communicating effectively with colleagues</w:t>
            </w:r>
            <w:r w:rsidRPr="5791F308" w:rsidR="00D72732">
              <w:rPr>
                <w:rFonts w:ascii="Arial" w:hAnsi="Arial" w:cs="Arial"/>
                <w:sz w:val="20"/>
                <w:szCs w:val="20"/>
              </w:rPr>
              <w:t>.</w:t>
            </w:r>
          </w:p>
          <w:p w:rsidR="006E20BF" w:rsidP="006E20BF" w:rsidRDefault="006E20BF" w14:paraId="12D90DBD" w14:textId="4784689C">
            <w:pPr>
              <w:pStyle w:val="ListParagraph"/>
              <w:numPr>
                <w:ilvl w:val="0"/>
                <w:numId w:val="21"/>
              </w:numPr>
              <w:spacing w:after="0" w:line="240" w:lineRule="auto"/>
              <w:ind w:left="273" w:hanging="284"/>
              <w:rPr>
                <w:rFonts w:ascii="Arial" w:hAnsi="Arial" w:cs="Arial"/>
                <w:sz w:val="20"/>
                <w:szCs w:val="20"/>
              </w:rPr>
            </w:pPr>
            <w:r w:rsidRPr="0E99317E" w:rsidR="1CCAA92E">
              <w:rPr>
                <w:rFonts w:ascii="Arial" w:hAnsi="Arial" w:cs="Arial"/>
                <w:sz w:val="20"/>
                <w:szCs w:val="20"/>
              </w:rPr>
              <w:t>Collaborative working, particularly on interdisciplinary activities</w:t>
            </w:r>
            <w:r w:rsidRPr="0E99317E" w:rsidR="00D72732">
              <w:rPr>
                <w:rFonts w:ascii="Arial" w:hAnsi="Arial" w:cs="Arial"/>
                <w:sz w:val="20"/>
                <w:szCs w:val="20"/>
              </w:rPr>
              <w:t>.</w:t>
            </w:r>
          </w:p>
          <w:p w:rsidR="03605F91" w:rsidP="0E99317E" w:rsidRDefault="03605F91" w14:paraId="26B6BE08" w14:textId="286E7D22">
            <w:pPr>
              <w:pStyle w:val="ListParagraph"/>
              <w:numPr>
                <w:ilvl w:val="0"/>
                <w:numId w:val="21"/>
              </w:numPr>
              <w:spacing w:after="0" w:line="240" w:lineRule="auto"/>
              <w:ind w:left="273" w:hanging="284"/>
              <w:rPr>
                <w:rFonts w:ascii="Arial" w:hAnsi="Arial" w:cs="Arial"/>
                <w:sz w:val="20"/>
                <w:szCs w:val="20"/>
              </w:rPr>
            </w:pPr>
            <w:r w:rsidRPr="0E99317E" w:rsidR="03605F91">
              <w:rPr>
                <w:rFonts w:ascii="Arial" w:hAnsi="Arial" w:cs="Arial"/>
                <w:sz w:val="20"/>
                <w:szCs w:val="20"/>
              </w:rPr>
              <w:t xml:space="preserve">Ability to balance the pressures of competing workload demands to achieve deadlines. </w:t>
            </w:r>
          </w:p>
          <w:p w:rsidRPr="00CB2623" w:rsidR="00C86501" w:rsidP="006E20BF" w:rsidRDefault="00C86501" w14:paraId="3DAE0FD9" w14:textId="69ED8347">
            <w:pPr>
              <w:pStyle w:val="ListParagraph"/>
              <w:numPr>
                <w:ilvl w:val="0"/>
                <w:numId w:val="21"/>
              </w:numPr>
              <w:spacing w:after="0" w:line="240" w:lineRule="auto"/>
              <w:ind w:left="273" w:hanging="284"/>
              <w:rPr>
                <w:rFonts w:ascii="Arial" w:hAnsi="Arial" w:cs="Arial"/>
                <w:sz w:val="20"/>
                <w:szCs w:val="20"/>
              </w:rPr>
            </w:pPr>
            <w:r w:rsidRPr="5791F308" w:rsidR="00C86501">
              <w:rPr>
                <w:rFonts w:ascii="Arial" w:hAnsi="Arial" w:cs="Arial"/>
                <w:sz w:val="20"/>
                <w:szCs w:val="20"/>
              </w:rPr>
              <w:t xml:space="preserve">Ability to travel to placements. </w:t>
            </w:r>
          </w:p>
          <w:p w:rsidRPr="00D72732" w:rsidR="007B2353" w:rsidP="00D72732" w:rsidRDefault="007B2353" w14:paraId="4F6B41AB" w14:textId="77777777">
            <w:pPr>
              <w:spacing w:after="0" w:line="240" w:lineRule="auto"/>
              <w:rPr>
                <w:rFonts w:ascii="Arial" w:hAnsi="Arial" w:cs="Arial"/>
                <w:sz w:val="20"/>
                <w:szCs w:val="20"/>
              </w:rPr>
            </w:pPr>
          </w:p>
        </w:tc>
        <w:tc>
          <w:tcPr>
            <w:tcW w:w="3620" w:type="dxa"/>
            <w:tcBorders>
              <w:top w:val="single" w:color="auto" w:sz="4" w:space="0"/>
              <w:left w:val="single" w:color="auto" w:sz="4" w:space="0"/>
              <w:bottom w:val="single" w:color="auto" w:sz="4" w:space="0"/>
              <w:right w:val="single" w:color="auto" w:sz="4" w:space="0"/>
            </w:tcBorders>
            <w:shd w:val="clear" w:color="auto" w:fill="auto"/>
            <w:tcMar/>
          </w:tcPr>
          <w:p w:rsidRPr="00CB2623" w:rsidR="003A1E18" w:rsidP="003B5191" w:rsidRDefault="003A1E18" w14:paraId="60C32160" w14:textId="77777777">
            <w:pPr>
              <w:spacing w:after="0" w:line="240" w:lineRule="auto"/>
              <w:rPr>
                <w:rFonts w:ascii="Arial" w:hAnsi="Arial" w:cs="Arial"/>
                <w:sz w:val="20"/>
                <w:szCs w:val="20"/>
              </w:rPr>
            </w:pPr>
          </w:p>
        </w:tc>
        <w:tc>
          <w:tcPr>
            <w:tcW w:w="3503" w:type="dxa"/>
            <w:tcBorders>
              <w:top w:val="single" w:color="auto" w:sz="4" w:space="0"/>
              <w:left w:val="single" w:color="auto" w:sz="4" w:space="0"/>
              <w:bottom w:val="single" w:color="auto" w:sz="4" w:space="0"/>
              <w:right w:val="single" w:color="auto" w:sz="4" w:space="0"/>
            </w:tcBorders>
            <w:shd w:val="clear" w:color="auto" w:fill="auto"/>
            <w:tcMar/>
          </w:tcPr>
          <w:p w:rsidRPr="00CB2623" w:rsidR="003A1E18" w:rsidP="003B5191" w:rsidRDefault="003A1E18" w14:paraId="38E43B10" w14:textId="77777777">
            <w:pPr>
              <w:spacing w:after="0" w:line="240" w:lineRule="auto"/>
              <w:rPr>
                <w:rFonts w:ascii="Arial" w:hAnsi="Arial" w:cs="Arial"/>
                <w:sz w:val="20"/>
                <w:szCs w:val="20"/>
              </w:rPr>
            </w:pPr>
            <w:r w:rsidRPr="00CB2623">
              <w:rPr>
                <w:rFonts w:ascii="Arial" w:hAnsi="Arial" w:cs="Arial"/>
                <w:sz w:val="20"/>
                <w:szCs w:val="20"/>
              </w:rPr>
              <w:t>Application Letter/CV</w:t>
            </w:r>
          </w:p>
          <w:p w:rsidRPr="00CB2623" w:rsidR="003A1E18" w:rsidP="003B5191" w:rsidRDefault="003A1E18" w14:paraId="26BAB0D4" w14:textId="77777777">
            <w:pPr>
              <w:spacing w:after="0" w:line="240" w:lineRule="auto"/>
              <w:rPr>
                <w:rFonts w:ascii="Arial" w:hAnsi="Arial" w:cs="Arial"/>
                <w:sz w:val="20"/>
                <w:szCs w:val="20"/>
              </w:rPr>
            </w:pPr>
            <w:r w:rsidRPr="00CB2623">
              <w:rPr>
                <w:rFonts w:ascii="Arial" w:hAnsi="Arial" w:cs="Arial"/>
                <w:sz w:val="20"/>
                <w:szCs w:val="20"/>
              </w:rPr>
              <w:t xml:space="preserve">Interview </w:t>
            </w:r>
          </w:p>
          <w:p w:rsidRPr="00CB2623" w:rsidR="003A1E18" w:rsidP="003B5191" w:rsidRDefault="003A1E18" w14:paraId="631E6A96" w14:textId="77777777">
            <w:pPr>
              <w:spacing w:after="0" w:line="240" w:lineRule="atLeast"/>
              <w:rPr>
                <w:rFonts w:ascii="Arial" w:hAnsi="Arial" w:cs="Arial"/>
                <w:sz w:val="20"/>
                <w:szCs w:val="20"/>
              </w:rPr>
            </w:pPr>
          </w:p>
        </w:tc>
      </w:tr>
    </w:tbl>
    <w:p w:rsidR="003B3E6A" w:rsidP="003B3E6A" w:rsidRDefault="003B3E6A" w14:paraId="178F32BF" w14:textId="77777777"/>
    <w:p w:rsidR="003A1E18" w:rsidP="003A1E18" w:rsidRDefault="003A1E18" w14:paraId="6B9A7BBC" w14:textId="77777777"/>
    <w:sectPr w:rsidR="003A1E18" w:rsidSect="003A1E1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537" w:rsidP="00487537" w:rsidRDefault="00487537" w14:paraId="039813FB" w14:textId="77777777">
      <w:pPr>
        <w:spacing w:after="0" w:line="240" w:lineRule="auto"/>
      </w:pPr>
      <w:r>
        <w:separator/>
      </w:r>
    </w:p>
  </w:endnote>
  <w:endnote w:type="continuationSeparator" w:id="0">
    <w:p w:rsidR="00487537" w:rsidP="00487537" w:rsidRDefault="00487537" w14:paraId="11DE71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537" w:rsidP="00487537" w:rsidRDefault="00487537" w14:paraId="2F99D562" w14:textId="77777777">
      <w:pPr>
        <w:spacing w:after="0" w:line="240" w:lineRule="auto"/>
      </w:pPr>
      <w:r>
        <w:separator/>
      </w:r>
    </w:p>
  </w:footnote>
  <w:footnote w:type="continuationSeparator" w:id="0">
    <w:p w:rsidR="00487537" w:rsidP="00487537" w:rsidRDefault="00487537" w14:paraId="1B51AC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537" w:rsidRDefault="00487537" w14:paraId="4307C62A" w14:textId="77777777"/>
</w:hdr>
</file>

<file path=word/intelligence2.xml><?xml version="1.0" encoding="utf-8"?>
<int2:intelligence xmlns:int2="http://schemas.microsoft.com/office/intelligence/2020/intelligence">
  <int2:observations>
    <int2:bookmark int2:bookmarkName="_Int_L4ZHTcLw" int2:invalidationBookmarkName="" int2:hashCode="8vPWanl4wgd8Vt" int2:id="V6eQYAHM">
      <int2:state int2:type="AugLoop_Text_Critique" int2:value="Rejected"/>
    </int2:bookmark>
    <int2:bookmark int2:bookmarkName="_Int_NY1ePtu0" int2:invalidationBookmarkName="" int2:hashCode="8vPWanl4wgd8Vt" int2:id="OH74qe5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4">
    <w:nsid w:val="502b18e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3556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ea65bf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452ef3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5A3608"/>
    <w:multiLevelType w:val="hybridMultilevel"/>
    <w:tmpl w:val="69F6668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FF336F"/>
    <w:multiLevelType w:val="hybridMultilevel"/>
    <w:tmpl w:val="8DCEB1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F55738E"/>
    <w:multiLevelType w:val="hybridMultilevel"/>
    <w:tmpl w:val="389E79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4151CD3"/>
    <w:multiLevelType w:val="hybridMultilevel"/>
    <w:tmpl w:val="DD127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D6439F"/>
    <w:multiLevelType w:val="hybridMultilevel"/>
    <w:tmpl w:val="0B8C6B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230234"/>
    <w:multiLevelType w:val="hybridMultilevel"/>
    <w:tmpl w:val="5D68EC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E16EB7"/>
    <w:multiLevelType w:val="hybridMultilevel"/>
    <w:tmpl w:val="801635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3FE00DB"/>
    <w:multiLevelType w:val="hybridMultilevel"/>
    <w:tmpl w:val="F77257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69263CA"/>
    <w:multiLevelType w:val="hybridMultilevel"/>
    <w:tmpl w:val="2D80CC4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F22776E"/>
    <w:multiLevelType w:val="hybridMultilevel"/>
    <w:tmpl w:val="07C452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25F3246"/>
    <w:multiLevelType w:val="hybridMultilevel"/>
    <w:tmpl w:val="AD16DB7A"/>
    <w:lvl w:ilvl="0" w:tplc="04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A365D3"/>
    <w:multiLevelType w:val="hybridMultilevel"/>
    <w:tmpl w:val="9F74D58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2FA4B6A"/>
    <w:multiLevelType w:val="hybridMultilevel"/>
    <w:tmpl w:val="02C8EF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49211E8"/>
    <w:multiLevelType w:val="hybridMultilevel"/>
    <w:tmpl w:val="55F61A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6C30A73"/>
    <w:multiLevelType w:val="hybridMultilevel"/>
    <w:tmpl w:val="FD94A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266F44"/>
    <w:multiLevelType w:val="hybridMultilevel"/>
    <w:tmpl w:val="B06EEBC4"/>
    <w:lvl w:ilvl="0" w:tplc="04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AF3308E"/>
    <w:multiLevelType w:val="hybridMultilevel"/>
    <w:tmpl w:val="087A85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D3D12DF"/>
    <w:multiLevelType w:val="hybridMultilevel"/>
    <w:tmpl w:val="6F0A60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ECE2178"/>
    <w:multiLevelType w:val="hybridMultilevel"/>
    <w:tmpl w:val="4CE8E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1D71E7E"/>
    <w:multiLevelType w:val="hybridMultilevel"/>
    <w:tmpl w:val="0D908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B180C5A"/>
    <w:multiLevelType w:val="hybridMultilevel"/>
    <w:tmpl w:val="F6C6B4D6"/>
    <w:lvl w:ilvl="0" w:tplc="CA104A6C">
      <w:start w:val="1"/>
      <w:numFmt w:val="bullet"/>
      <w:lvlText w:val=""/>
      <w:lvlJc w:val="left"/>
      <w:pPr>
        <w:tabs>
          <w:tab w:val="num" w:pos="360"/>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0F9290D"/>
    <w:multiLevelType w:val="hybridMultilevel"/>
    <w:tmpl w:val="1E2E54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FB23AA"/>
    <w:multiLevelType w:val="hybridMultilevel"/>
    <w:tmpl w:val="D33C660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F156597"/>
    <w:multiLevelType w:val="hybridMultilevel"/>
    <w:tmpl w:val="49C8CEE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10A028C"/>
    <w:multiLevelType w:val="hybridMultilevel"/>
    <w:tmpl w:val="A606C9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892D91"/>
    <w:multiLevelType w:val="hybridMultilevel"/>
    <w:tmpl w:val="4D58B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AB562C4"/>
    <w:multiLevelType w:val="hybridMultilevel"/>
    <w:tmpl w:val="7E18E87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BFC03DD"/>
    <w:multiLevelType w:val="hybridMultilevel"/>
    <w:tmpl w:val="F970E1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7373BE9"/>
    <w:multiLevelType w:val="hybridMultilevel"/>
    <w:tmpl w:val="4C1E80FA"/>
    <w:lvl w:ilvl="0" w:tplc="FFFFFFFF">
      <w:numFmt w:val="bullet"/>
      <w:lvlText w:val=""/>
      <w:legacy w:legacy="1" w:legacySpace="0" w:legacyIndent="360"/>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BF24983"/>
    <w:multiLevelType w:val="hybridMultilevel"/>
    <w:tmpl w:val="DB5299B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35">
    <w:abstractNumId w:val="34"/>
  </w:num>
  <w:num w:numId="34">
    <w:abstractNumId w:val="33"/>
  </w:num>
  <w:num w:numId="33">
    <w:abstractNumId w:val="32"/>
  </w:num>
  <w:num w:numId="32">
    <w:abstractNumId w:val="31"/>
  </w:num>
  <w:num w:numId="1">
    <w:abstractNumId w:val="5"/>
  </w:num>
  <w:num w:numId="2">
    <w:abstractNumId w:val="22"/>
  </w:num>
  <w:num w:numId="3">
    <w:abstractNumId w:val="20"/>
  </w:num>
  <w:num w:numId="4">
    <w:abstractNumId w:val="25"/>
  </w:num>
  <w:num w:numId="5">
    <w:abstractNumId w:val="4"/>
  </w:num>
  <w:num w:numId="6">
    <w:abstractNumId w:val="7"/>
  </w:num>
  <w:num w:numId="7">
    <w:abstractNumId w:val="19"/>
  </w:num>
  <w:num w:numId="8">
    <w:abstractNumId w:val="10"/>
  </w:num>
  <w:num w:numId="9">
    <w:abstractNumId w:val="6"/>
  </w:num>
  <w:num w:numId="10">
    <w:abstractNumId w:val="27"/>
  </w:num>
  <w:num w:numId="11">
    <w:abstractNumId w:val="30"/>
  </w:num>
  <w:num w:numId="12">
    <w:abstractNumId w:val="11"/>
  </w:num>
  <w:num w:numId="13">
    <w:abstractNumId w:val="16"/>
  </w:num>
  <w:num w:numId="14">
    <w:abstractNumId w:val="17"/>
  </w:num>
  <w:num w:numId="15">
    <w:abstractNumId w:val="23"/>
  </w:num>
  <w:num w:numId="16">
    <w:abstractNumId w:val="9"/>
  </w:num>
  <w:num w:numId="17">
    <w:abstractNumId w:val="24"/>
  </w:num>
  <w:num w:numId="18">
    <w:abstractNumId w:val="0"/>
  </w:num>
  <w:num w:numId="19">
    <w:abstractNumId w:val="29"/>
  </w:num>
  <w:num w:numId="20">
    <w:abstractNumId w:val="8"/>
  </w:num>
  <w:num w:numId="21">
    <w:abstractNumId w:val="26"/>
  </w:num>
  <w:num w:numId="22">
    <w:abstractNumId w:val="28"/>
  </w:num>
  <w:num w:numId="23">
    <w:abstractNumId w:val="1"/>
  </w:num>
  <w:num w:numId="24">
    <w:abstractNumId w:val="2"/>
  </w:num>
  <w:num w:numId="25">
    <w:abstractNumId w:val="18"/>
  </w:num>
  <w:num w:numId="26">
    <w:abstractNumId w:val="15"/>
  </w:num>
  <w:num w:numId="27">
    <w:abstractNumId w:val="21"/>
  </w:num>
  <w:num w:numId="28">
    <w:abstractNumId w:val="12"/>
  </w:num>
  <w:num w:numId="29">
    <w:abstractNumId w:val="13"/>
  </w:num>
  <w:num w:numId="30">
    <w:abstractNumId w:val="14"/>
  </w:num>
  <w:num w:numId="3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18"/>
    <w:rsid w:val="000007A3"/>
    <w:rsid w:val="00000CCD"/>
    <w:rsid w:val="0004000A"/>
    <w:rsid w:val="00044F01"/>
    <w:rsid w:val="000643EB"/>
    <w:rsid w:val="0006475F"/>
    <w:rsid w:val="000A72CC"/>
    <w:rsid w:val="000B40CB"/>
    <w:rsid w:val="000C48AA"/>
    <w:rsid w:val="000D3762"/>
    <w:rsid w:val="000D4AB2"/>
    <w:rsid w:val="0015778E"/>
    <w:rsid w:val="00161387"/>
    <w:rsid w:val="00164A20"/>
    <w:rsid w:val="00195C7E"/>
    <w:rsid w:val="001A2520"/>
    <w:rsid w:val="001B71B5"/>
    <w:rsid w:val="001C535B"/>
    <w:rsid w:val="001C7EE0"/>
    <w:rsid w:val="001D5067"/>
    <w:rsid w:val="001F4522"/>
    <w:rsid w:val="001F7B77"/>
    <w:rsid w:val="0021436D"/>
    <w:rsid w:val="00216437"/>
    <w:rsid w:val="00224925"/>
    <w:rsid w:val="0024002A"/>
    <w:rsid w:val="002718DC"/>
    <w:rsid w:val="002733A5"/>
    <w:rsid w:val="002B004A"/>
    <w:rsid w:val="002B59EC"/>
    <w:rsid w:val="002B68D9"/>
    <w:rsid w:val="002C0656"/>
    <w:rsid w:val="002C081E"/>
    <w:rsid w:val="002C469C"/>
    <w:rsid w:val="002D2680"/>
    <w:rsid w:val="0030207E"/>
    <w:rsid w:val="0030419A"/>
    <w:rsid w:val="00330ECA"/>
    <w:rsid w:val="00334B8C"/>
    <w:rsid w:val="003858D5"/>
    <w:rsid w:val="00392829"/>
    <w:rsid w:val="003A1E18"/>
    <w:rsid w:val="003B12E6"/>
    <w:rsid w:val="003B3E6A"/>
    <w:rsid w:val="003B5191"/>
    <w:rsid w:val="003C774B"/>
    <w:rsid w:val="003E042C"/>
    <w:rsid w:val="003E0B7C"/>
    <w:rsid w:val="003E44B7"/>
    <w:rsid w:val="003E4DEC"/>
    <w:rsid w:val="003E556F"/>
    <w:rsid w:val="003F0D36"/>
    <w:rsid w:val="004064B5"/>
    <w:rsid w:val="00416E0B"/>
    <w:rsid w:val="0041769B"/>
    <w:rsid w:val="00424186"/>
    <w:rsid w:val="0043061B"/>
    <w:rsid w:val="00431B1A"/>
    <w:rsid w:val="004428CC"/>
    <w:rsid w:val="004525B2"/>
    <w:rsid w:val="004672A9"/>
    <w:rsid w:val="00480542"/>
    <w:rsid w:val="004805C8"/>
    <w:rsid w:val="00487537"/>
    <w:rsid w:val="00496E86"/>
    <w:rsid w:val="004A3CA5"/>
    <w:rsid w:val="004D0FAC"/>
    <w:rsid w:val="004E16AD"/>
    <w:rsid w:val="004E3584"/>
    <w:rsid w:val="00512B2B"/>
    <w:rsid w:val="00513FF8"/>
    <w:rsid w:val="00514855"/>
    <w:rsid w:val="00537BD3"/>
    <w:rsid w:val="0055102F"/>
    <w:rsid w:val="005540ED"/>
    <w:rsid w:val="0055464F"/>
    <w:rsid w:val="00554CAA"/>
    <w:rsid w:val="00565B39"/>
    <w:rsid w:val="00573E6D"/>
    <w:rsid w:val="005761E2"/>
    <w:rsid w:val="005774F0"/>
    <w:rsid w:val="005D35A7"/>
    <w:rsid w:val="005F59A9"/>
    <w:rsid w:val="00602DDE"/>
    <w:rsid w:val="006047B2"/>
    <w:rsid w:val="006118C0"/>
    <w:rsid w:val="0061533D"/>
    <w:rsid w:val="00615E49"/>
    <w:rsid w:val="00633B87"/>
    <w:rsid w:val="006773C8"/>
    <w:rsid w:val="00685264"/>
    <w:rsid w:val="0068647D"/>
    <w:rsid w:val="006875F9"/>
    <w:rsid w:val="00697F19"/>
    <w:rsid w:val="006A6D1B"/>
    <w:rsid w:val="006D1C0D"/>
    <w:rsid w:val="006D61BC"/>
    <w:rsid w:val="006E20BF"/>
    <w:rsid w:val="006E4127"/>
    <w:rsid w:val="006E7660"/>
    <w:rsid w:val="006F6A46"/>
    <w:rsid w:val="00702561"/>
    <w:rsid w:val="00702BD5"/>
    <w:rsid w:val="00713D75"/>
    <w:rsid w:val="007236A5"/>
    <w:rsid w:val="00730128"/>
    <w:rsid w:val="00733C76"/>
    <w:rsid w:val="00747C7E"/>
    <w:rsid w:val="00762855"/>
    <w:rsid w:val="007678C0"/>
    <w:rsid w:val="00770909"/>
    <w:rsid w:val="00775083"/>
    <w:rsid w:val="00793484"/>
    <w:rsid w:val="00796142"/>
    <w:rsid w:val="007B17F5"/>
    <w:rsid w:val="007B2353"/>
    <w:rsid w:val="007F1A6C"/>
    <w:rsid w:val="007F41E5"/>
    <w:rsid w:val="008222AA"/>
    <w:rsid w:val="00826C30"/>
    <w:rsid w:val="00831211"/>
    <w:rsid w:val="008378C9"/>
    <w:rsid w:val="00860C2F"/>
    <w:rsid w:val="0087529D"/>
    <w:rsid w:val="008B3AD7"/>
    <w:rsid w:val="008C23CF"/>
    <w:rsid w:val="008D3E7A"/>
    <w:rsid w:val="008D503B"/>
    <w:rsid w:val="008F2F7B"/>
    <w:rsid w:val="008F34D2"/>
    <w:rsid w:val="009048EB"/>
    <w:rsid w:val="009204BB"/>
    <w:rsid w:val="00930084"/>
    <w:rsid w:val="0093295A"/>
    <w:rsid w:val="00933F4C"/>
    <w:rsid w:val="00935C80"/>
    <w:rsid w:val="0094279D"/>
    <w:rsid w:val="009747ED"/>
    <w:rsid w:val="00977E96"/>
    <w:rsid w:val="00985AA4"/>
    <w:rsid w:val="009926B1"/>
    <w:rsid w:val="009A1027"/>
    <w:rsid w:val="009A3E42"/>
    <w:rsid w:val="009A64AD"/>
    <w:rsid w:val="00A340F8"/>
    <w:rsid w:val="00AE446E"/>
    <w:rsid w:val="00AF0758"/>
    <w:rsid w:val="00AF2657"/>
    <w:rsid w:val="00B204DB"/>
    <w:rsid w:val="00B22206"/>
    <w:rsid w:val="00B310C0"/>
    <w:rsid w:val="00B424CC"/>
    <w:rsid w:val="00B5560A"/>
    <w:rsid w:val="00B56B59"/>
    <w:rsid w:val="00B72314"/>
    <w:rsid w:val="00B76EE9"/>
    <w:rsid w:val="00B96FAE"/>
    <w:rsid w:val="00BA10C7"/>
    <w:rsid w:val="00BA5880"/>
    <w:rsid w:val="00BB1E2D"/>
    <w:rsid w:val="00BD125A"/>
    <w:rsid w:val="00BD33C3"/>
    <w:rsid w:val="00BE6D2A"/>
    <w:rsid w:val="00C25D75"/>
    <w:rsid w:val="00C30B66"/>
    <w:rsid w:val="00C33620"/>
    <w:rsid w:val="00C442F2"/>
    <w:rsid w:val="00C5765F"/>
    <w:rsid w:val="00C71A56"/>
    <w:rsid w:val="00C86501"/>
    <w:rsid w:val="00C93D69"/>
    <w:rsid w:val="00CA2D9F"/>
    <w:rsid w:val="00CB2623"/>
    <w:rsid w:val="00CE4450"/>
    <w:rsid w:val="00CF4A85"/>
    <w:rsid w:val="00CF55A9"/>
    <w:rsid w:val="00D10249"/>
    <w:rsid w:val="00D26538"/>
    <w:rsid w:val="00D51615"/>
    <w:rsid w:val="00D562EB"/>
    <w:rsid w:val="00D703B3"/>
    <w:rsid w:val="00D72732"/>
    <w:rsid w:val="00D72E6E"/>
    <w:rsid w:val="00D86E59"/>
    <w:rsid w:val="00DA2BB9"/>
    <w:rsid w:val="00DB2419"/>
    <w:rsid w:val="00DB6A12"/>
    <w:rsid w:val="00DC5001"/>
    <w:rsid w:val="00DD13EF"/>
    <w:rsid w:val="00DD66E7"/>
    <w:rsid w:val="00DE1C5A"/>
    <w:rsid w:val="00DE4A46"/>
    <w:rsid w:val="00DE5DB3"/>
    <w:rsid w:val="00DF4437"/>
    <w:rsid w:val="00DF453B"/>
    <w:rsid w:val="00DF7C56"/>
    <w:rsid w:val="00E059C5"/>
    <w:rsid w:val="00E50936"/>
    <w:rsid w:val="00E57BFE"/>
    <w:rsid w:val="00E74C2A"/>
    <w:rsid w:val="00E76DD9"/>
    <w:rsid w:val="00EC5C00"/>
    <w:rsid w:val="00ED41BA"/>
    <w:rsid w:val="00ED68F9"/>
    <w:rsid w:val="00EE6306"/>
    <w:rsid w:val="00EE7309"/>
    <w:rsid w:val="00F14294"/>
    <w:rsid w:val="00F30AEA"/>
    <w:rsid w:val="00F35A7A"/>
    <w:rsid w:val="00F443EA"/>
    <w:rsid w:val="00F57773"/>
    <w:rsid w:val="00F7215B"/>
    <w:rsid w:val="00F7271D"/>
    <w:rsid w:val="00F8285C"/>
    <w:rsid w:val="00F82EEB"/>
    <w:rsid w:val="00FA5401"/>
    <w:rsid w:val="00FD2D64"/>
    <w:rsid w:val="00FD6F83"/>
    <w:rsid w:val="01404301"/>
    <w:rsid w:val="017FA846"/>
    <w:rsid w:val="0207F6DD"/>
    <w:rsid w:val="03110B40"/>
    <w:rsid w:val="034B1E66"/>
    <w:rsid w:val="03605F91"/>
    <w:rsid w:val="039724E1"/>
    <w:rsid w:val="03DC30A0"/>
    <w:rsid w:val="04D6416D"/>
    <w:rsid w:val="04D7E13A"/>
    <w:rsid w:val="0506DC1D"/>
    <w:rsid w:val="05D2AEA3"/>
    <w:rsid w:val="05F2CC89"/>
    <w:rsid w:val="071AF2A1"/>
    <w:rsid w:val="0726F212"/>
    <w:rsid w:val="07758599"/>
    <w:rsid w:val="081A57E6"/>
    <w:rsid w:val="081D1282"/>
    <w:rsid w:val="08499000"/>
    <w:rsid w:val="08B60F96"/>
    <w:rsid w:val="08C7B8B9"/>
    <w:rsid w:val="0917B704"/>
    <w:rsid w:val="093C0F47"/>
    <w:rsid w:val="0975479B"/>
    <w:rsid w:val="0A92001A"/>
    <w:rsid w:val="0AC59FA7"/>
    <w:rsid w:val="0D09E192"/>
    <w:rsid w:val="0D8A3E3F"/>
    <w:rsid w:val="0DCA89F2"/>
    <w:rsid w:val="0E5C98C5"/>
    <w:rsid w:val="0E6A6648"/>
    <w:rsid w:val="0E99317E"/>
    <w:rsid w:val="0EEE21D1"/>
    <w:rsid w:val="0F5666BC"/>
    <w:rsid w:val="0FD468B3"/>
    <w:rsid w:val="1003BD2F"/>
    <w:rsid w:val="10040641"/>
    <w:rsid w:val="10421BB3"/>
    <w:rsid w:val="10D5F27B"/>
    <w:rsid w:val="10DC0B1B"/>
    <w:rsid w:val="1317A843"/>
    <w:rsid w:val="1506AC52"/>
    <w:rsid w:val="164E07BD"/>
    <w:rsid w:val="178C693C"/>
    <w:rsid w:val="17AC9BD1"/>
    <w:rsid w:val="17F49D92"/>
    <w:rsid w:val="199338E2"/>
    <w:rsid w:val="1A1993C1"/>
    <w:rsid w:val="1AF0593A"/>
    <w:rsid w:val="1CCAA92E"/>
    <w:rsid w:val="1D80EF76"/>
    <w:rsid w:val="1DE600A3"/>
    <w:rsid w:val="1DEF4EE2"/>
    <w:rsid w:val="1EC4AE0D"/>
    <w:rsid w:val="1F498B81"/>
    <w:rsid w:val="1F563851"/>
    <w:rsid w:val="1FCAF428"/>
    <w:rsid w:val="2009651B"/>
    <w:rsid w:val="20853CBE"/>
    <w:rsid w:val="20AF11AB"/>
    <w:rsid w:val="20D2389C"/>
    <w:rsid w:val="20DE4742"/>
    <w:rsid w:val="21142555"/>
    <w:rsid w:val="21AF79EF"/>
    <w:rsid w:val="21D3F6D2"/>
    <w:rsid w:val="21ED0B9B"/>
    <w:rsid w:val="22087489"/>
    <w:rsid w:val="225890E5"/>
    <w:rsid w:val="22B0B17C"/>
    <w:rsid w:val="231F37A7"/>
    <w:rsid w:val="239D1443"/>
    <w:rsid w:val="23A5154E"/>
    <w:rsid w:val="23E22A66"/>
    <w:rsid w:val="24064E84"/>
    <w:rsid w:val="247996B8"/>
    <w:rsid w:val="24E2D246"/>
    <w:rsid w:val="252CC3EC"/>
    <w:rsid w:val="2596440D"/>
    <w:rsid w:val="276808EA"/>
    <w:rsid w:val="27CDAF8A"/>
    <w:rsid w:val="281DB2B1"/>
    <w:rsid w:val="286060A9"/>
    <w:rsid w:val="289289D8"/>
    <w:rsid w:val="289A56D7"/>
    <w:rsid w:val="29267A28"/>
    <w:rsid w:val="296094B5"/>
    <w:rsid w:val="2963C684"/>
    <w:rsid w:val="29BAA19F"/>
    <w:rsid w:val="2A052230"/>
    <w:rsid w:val="2A37146F"/>
    <w:rsid w:val="2A5C0E00"/>
    <w:rsid w:val="2A932544"/>
    <w:rsid w:val="2DC2A8ED"/>
    <w:rsid w:val="2DF60265"/>
    <w:rsid w:val="31C48B2B"/>
    <w:rsid w:val="32F288CA"/>
    <w:rsid w:val="332B16E0"/>
    <w:rsid w:val="3403C5BB"/>
    <w:rsid w:val="3406B6ED"/>
    <w:rsid w:val="3478754E"/>
    <w:rsid w:val="350E73FF"/>
    <w:rsid w:val="35808490"/>
    <w:rsid w:val="35A0D478"/>
    <w:rsid w:val="35FD06A8"/>
    <w:rsid w:val="36B1DB39"/>
    <w:rsid w:val="3733A1C4"/>
    <w:rsid w:val="376E9A93"/>
    <w:rsid w:val="377866DF"/>
    <w:rsid w:val="37B5C27E"/>
    <w:rsid w:val="37CFAC36"/>
    <w:rsid w:val="382F9A63"/>
    <w:rsid w:val="392C5346"/>
    <w:rsid w:val="393107C9"/>
    <w:rsid w:val="3A300EBB"/>
    <w:rsid w:val="3A39A7B7"/>
    <w:rsid w:val="3AB32AD4"/>
    <w:rsid w:val="3B10A25F"/>
    <w:rsid w:val="3CC0E5E8"/>
    <w:rsid w:val="3D893F57"/>
    <w:rsid w:val="3DB386EC"/>
    <w:rsid w:val="3DC1721C"/>
    <w:rsid w:val="3EE3C468"/>
    <w:rsid w:val="3F08C25B"/>
    <w:rsid w:val="3FAE1998"/>
    <w:rsid w:val="402703F9"/>
    <w:rsid w:val="40276DC4"/>
    <w:rsid w:val="4125243E"/>
    <w:rsid w:val="415503CC"/>
    <w:rsid w:val="42238D29"/>
    <w:rsid w:val="42365834"/>
    <w:rsid w:val="4354D3D1"/>
    <w:rsid w:val="43B12D6A"/>
    <w:rsid w:val="459D6A4D"/>
    <w:rsid w:val="45F62AA4"/>
    <w:rsid w:val="467EF446"/>
    <w:rsid w:val="46A393A7"/>
    <w:rsid w:val="46D20485"/>
    <w:rsid w:val="46DDA1A4"/>
    <w:rsid w:val="46ED1B06"/>
    <w:rsid w:val="47255D93"/>
    <w:rsid w:val="4735CCFD"/>
    <w:rsid w:val="479D662E"/>
    <w:rsid w:val="47A2C92E"/>
    <w:rsid w:val="48B11EC6"/>
    <w:rsid w:val="498C5D98"/>
    <w:rsid w:val="4A7B9495"/>
    <w:rsid w:val="4AD03A35"/>
    <w:rsid w:val="4CD5C261"/>
    <w:rsid w:val="4CE40793"/>
    <w:rsid w:val="4DA0D130"/>
    <w:rsid w:val="4DF21726"/>
    <w:rsid w:val="4E13C013"/>
    <w:rsid w:val="4EB61B45"/>
    <w:rsid w:val="4FDACDB7"/>
    <w:rsid w:val="5033B675"/>
    <w:rsid w:val="509C8990"/>
    <w:rsid w:val="51C3FEEF"/>
    <w:rsid w:val="51DC0822"/>
    <w:rsid w:val="51FB8452"/>
    <w:rsid w:val="53143F0E"/>
    <w:rsid w:val="53276EBE"/>
    <w:rsid w:val="534977FA"/>
    <w:rsid w:val="547C3C08"/>
    <w:rsid w:val="548AF012"/>
    <w:rsid w:val="5535DCB9"/>
    <w:rsid w:val="5630D346"/>
    <w:rsid w:val="56A666F9"/>
    <w:rsid w:val="56E88CEE"/>
    <w:rsid w:val="576A380A"/>
    <w:rsid w:val="5791F308"/>
    <w:rsid w:val="5854BFF4"/>
    <w:rsid w:val="585A65F2"/>
    <w:rsid w:val="5879065C"/>
    <w:rsid w:val="5899BC21"/>
    <w:rsid w:val="58B63009"/>
    <w:rsid w:val="58E67D79"/>
    <w:rsid w:val="5927F758"/>
    <w:rsid w:val="59F3F6DA"/>
    <w:rsid w:val="5AE845D2"/>
    <w:rsid w:val="5B4460B5"/>
    <w:rsid w:val="5BBAE93D"/>
    <w:rsid w:val="5C8D80EF"/>
    <w:rsid w:val="5D63A315"/>
    <w:rsid w:val="5DD046E6"/>
    <w:rsid w:val="5EE74E17"/>
    <w:rsid w:val="5EF0B7F1"/>
    <w:rsid w:val="5FB70BDB"/>
    <w:rsid w:val="5FC2E1DE"/>
    <w:rsid w:val="5FF44F58"/>
    <w:rsid w:val="600496BB"/>
    <w:rsid w:val="606FFEB5"/>
    <w:rsid w:val="60BE4DAB"/>
    <w:rsid w:val="6192C982"/>
    <w:rsid w:val="63635699"/>
    <w:rsid w:val="65013590"/>
    <w:rsid w:val="6532558C"/>
    <w:rsid w:val="660DCEA6"/>
    <w:rsid w:val="66B89C6E"/>
    <w:rsid w:val="67630B90"/>
    <w:rsid w:val="67918C1A"/>
    <w:rsid w:val="67BDBB56"/>
    <w:rsid w:val="67CA1C77"/>
    <w:rsid w:val="67FB016D"/>
    <w:rsid w:val="6838C230"/>
    <w:rsid w:val="69049313"/>
    <w:rsid w:val="69F1E3B3"/>
    <w:rsid w:val="6A6193BF"/>
    <w:rsid w:val="6ABB9FE4"/>
    <w:rsid w:val="6B642EB7"/>
    <w:rsid w:val="6C413CAC"/>
    <w:rsid w:val="6CAC8E73"/>
    <w:rsid w:val="6D1D4D7C"/>
    <w:rsid w:val="6D22768B"/>
    <w:rsid w:val="6D2C0733"/>
    <w:rsid w:val="6D84A8CA"/>
    <w:rsid w:val="6D928875"/>
    <w:rsid w:val="6DB7517A"/>
    <w:rsid w:val="6F0BB4A2"/>
    <w:rsid w:val="6F14CF3F"/>
    <w:rsid w:val="6F50EC93"/>
    <w:rsid w:val="6F5F536D"/>
    <w:rsid w:val="70C388EB"/>
    <w:rsid w:val="70D0E70C"/>
    <w:rsid w:val="71D54CB9"/>
    <w:rsid w:val="7246B004"/>
    <w:rsid w:val="728BC824"/>
    <w:rsid w:val="73533098"/>
    <w:rsid w:val="73FB2A7D"/>
    <w:rsid w:val="74FAE229"/>
    <w:rsid w:val="7549F669"/>
    <w:rsid w:val="75849F2C"/>
    <w:rsid w:val="75D691C9"/>
    <w:rsid w:val="7603B124"/>
    <w:rsid w:val="76319516"/>
    <w:rsid w:val="76AE881E"/>
    <w:rsid w:val="76DDC36A"/>
    <w:rsid w:val="771F96C0"/>
    <w:rsid w:val="7757160E"/>
    <w:rsid w:val="77679FA2"/>
    <w:rsid w:val="77E588CC"/>
    <w:rsid w:val="78036504"/>
    <w:rsid w:val="788327F7"/>
    <w:rsid w:val="7886A734"/>
    <w:rsid w:val="790760B6"/>
    <w:rsid w:val="7983A9F6"/>
    <w:rsid w:val="79968ABC"/>
    <w:rsid w:val="79B3E74F"/>
    <w:rsid w:val="79EC246F"/>
    <w:rsid w:val="7A1A09EC"/>
    <w:rsid w:val="7A6F68EC"/>
    <w:rsid w:val="7AC6E81D"/>
    <w:rsid w:val="7BD7A2E1"/>
    <w:rsid w:val="7C82DB53"/>
    <w:rsid w:val="7D34FE1A"/>
    <w:rsid w:val="7D3E98ED"/>
    <w:rsid w:val="7DDB0912"/>
    <w:rsid w:val="7E0261E1"/>
    <w:rsid w:val="7E0F1E35"/>
    <w:rsid w:val="7EE8B458"/>
    <w:rsid w:val="7F745694"/>
    <w:rsid w:val="7F9615DB"/>
    <w:rsid w:val="7FE807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F57A"/>
  <w15:docId w15:val="{514ADFD9-1A40-49F4-823B-795F780950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A1E18"/>
    <w:rPr>
      <w:rFonts w:eastAsiaTheme="minorEastAsia"/>
      <w:lang w:eastAsia="en-GB"/>
    </w:rPr>
  </w:style>
  <w:style w:type="paragraph" w:styleId="Heading3">
    <w:name w:val="heading 3"/>
    <w:basedOn w:val="Normal"/>
    <w:next w:val="Normal"/>
    <w:link w:val="Heading3Char"/>
    <w:autoRedefine/>
    <w:uiPriority w:val="9"/>
    <w:unhideWhenUsed/>
    <w:qFormat/>
    <w:rsid w:val="003A1E18"/>
    <w:pPr>
      <w:keepNext/>
      <w:keepLines/>
      <w:tabs>
        <w:tab w:val="left" w:pos="6172"/>
      </w:tabs>
      <w:spacing w:after="0" w:line="240" w:lineRule="auto"/>
      <w:outlineLvl w:val="2"/>
    </w:pPr>
    <w:rPr>
      <w:rFonts w:eastAsiaTheme="majorEastAsia" w:cstheme="minorHAnsi"/>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3A1E18"/>
    <w:rPr>
      <w:rFonts w:eastAsiaTheme="majorEastAsia" w:cstheme="minorHAnsi"/>
      <w:b/>
      <w:bCs/>
      <w:sz w:val="24"/>
      <w:szCs w:val="24"/>
      <w:lang w:eastAsia="en-GB"/>
    </w:rPr>
  </w:style>
  <w:style w:type="paragraph" w:styleId="ListParagraph">
    <w:name w:val="List Paragraph"/>
    <w:basedOn w:val="Normal"/>
    <w:uiPriority w:val="34"/>
    <w:qFormat/>
    <w:rsid w:val="000B40CB"/>
    <w:pPr>
      <w:ind w:left="720"/>
      <w:contextualSpacing/>
    </w:pPr>
  </w:style>
  <w:style w:type="character" w:styleId="CommentReference">
    <w:name w:val="annotation reference"/>
    <w:basedOn w:val="DefaultParagraphFont"/>
    <w:uiPriority w:val="99"/>
    <w:semiHidden/>
    <w:unhideWhenUsed/>
    <w:rsid w:val="00B5560A"/>
    <w:rPr>
      <w:sz w:val="16"/>
      <w:szCs w:val="16"/>
    </w:rPr>
  </w:style>
  <w:style w:type="paragraph" w:styleId="CommentText">
    <w:name w:val="annotation text"/>
    <w:basedOn w:val="Normal"/>
    <w:link w:val="CommentTextChar"/>
    <w:uiPriority w:val="99"/>
    <w:semiHidden/>
    <w:unhideWhenUsed/>
    <w:rsid w:val="00B5560A"/>
    <w:pPr>
      <w:spacing w:line="240" w:lineRule="auto"/>
    </w:pPr>
    <w:rPr>
      <w:sz w:val="20"/>
      <w:szCs w:val="20"/>
    </w:rPr>
  </w:style>
  <w:style w:type="character" w:styleId="CommentTextChar" w:customStyle="1">
    <w:name w:val="Comment Text Char"/>
    <w:basedOn w:val="DefaultParagraphFont"/>
    <w:link w:val="CommentText"/>
    <w:uiPriority w:val="99"/>
    <w:semiHidden/>
    <w:rsid w:val="00B5560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5560A"/>
    <w:rPr>
      <w:b/>
      <w:bCs/>
    </w:rPr>
  </w:style>
  <w:style w:type="character" w:styleId="CommentSubjectChar" w:customStyle="1">
    <w:name w:val="Comment Subject Char"/>
    <w:basedOn w:val="CommentTextChar"/>
    <w:link w:val="CommentSubject"/>
    <w:uiPriority w:val="99"/>
    <w:semiHidden/>
    <w:rsid w:val="00B5560A"/>
    <w:rPr>
      <w:rFonts w:eastAsiaTheme="minorEastAsia"/>
      <w:b/>
      <w:bCs/>
      <w:sz w:val="20"/>
      <w:szCs w:val="20"/>
      <w:lang w:eastAsia="en-GB"/>
    </w:rPr>
  </w:style>
  <w:style w:type="paragraph" w:styleId="BalloonText">
    <w:name w:val="Balloon Text"/>
    <w:basedOn w:val="Normal"/>
    <w:link w:val="BalloonTextChar"/>
    <w:uiPriority w:val="99"/>
    <w:semiHidden/>
    <w:unhideWhenUsed/>
    <w:rsid w:val="00B5560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560A"/>
    <w:rPr>
      <w:rFonts w:ascii="Segoe UI" w:hAnsi="Segoe UI" w:cs="Segoe UI" w:eastAsiaTheme="minorEastAsia"/>
      <w:sz w:val="18"/>
      <w:szCs w:val="18"/>
      <w:lang w:eastAsia="en-GB"/>
    </w:rPr>
  </w:style>
  <w:style w:type="paragraph" w:styleId="BodyText">
    <w:name w:val="Body Text"/>
    <w:basedOn w:val="Normal"/>
    <w:link w:val="BodyTextChar"/>
    <w:uiPriority w:val="99"/>
    <w:qFormat/>
    <w:rsid w:val="00826C30"/>
    <w:pPr>
      <w:widowControl w:val="0"/>
      <w:autoSpaceDE w:val="0"/>
      <w:autoSpaceDN w:val="0"/>
      <w:adjustRightInd w:val="0"/>
      <w:spacing w:after="0" w:line="240" w:lineRule="auto"/>
      <w:ind w:left="1968"/>
    </w:pPr>
    <w:rPr>
      <w:rFonts w:ascii="Times New Roman" w:hAnsi="Times New Roman" w:eastAsia="SimSun" w:cs="Times New Roman"/>
      <w:sz w:val="24"/>
      <w:szCs w:val="24"/>
    </w:rPr>
  </w:style>
  <w:style w:type="character" w:styleId="BodyTextChar" w:customStyle="1">
    <w:name w:val="Body Text Char"/>
    <w:basedOn w:val="DefaultParagraphFont"/>
    <w:link w:val="BodyText"/>
    <w:uiPriority w:val="99"/>
    <w:rsid w:val="00826C30"/>
    <w:rPr>
      <w:rFonts w:ascii="Times New Roman" w:hAnsi="Times New Roman" w:eastAsia="SimSun" w:cs="Times New Roman"/>
      <w:sz w:val="24"/>
      <w:szCs w:val="24"/>
      <w:lang w:eastAsia="en-GB"/>
    </w:rPr>
  </w:style>
  <w:style w:type="character" w:styleId="Hyperlink">
    <w:name w:val="Hyperlink"/>
    <w:basedOn w:val="DefaultParagraphFont"/>
    <w:uiPriority w:val="99"/>
    <w:unhideWhenUsed/>
    <w:rsid w:val="00554CAA"/>
    <w:rPr>
      <w:color w:val="0000FF" w:themeColor="hyperlink"/>
      <w:u w:val="single"/>
    </w:rPr>
  </w:style>
  <w:style w:type="table" w:styleId="TableGrid">
    <w:name w:val="Table Grid"/>
    <w:basedOn w:val="TableNormal"/>
    <w:uiPriority w:val="59"/>
    <w:rsid w:val="00F443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655607">
      <w:bodyDiv w:val="1"/>
      <w:marLeft w:val="0"/>
      <w:marRight w:val="0"/>
      <w:marTop w:val="0"/>
      <w:marBottom w:val="0"/>
      <w:divBdr>
        <w:top w:val="none" w:sz="0" w:space="0" w:color="auto"/>
        <w:left w:val="none" w:sz="0" w:space="0" w:color="auto"/>
        <w:bottom w:val="none" w:sz="0" w:space="0" w:color="auto"/>
        <w:right w:val="none" w:sz="0" w:space="0" w:color="auto"/>
      </w:divBdr>
    </w:div>
    <w:div w:id="15409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7a2e46252edb4d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Hull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Nick J Hutchinson</dc:creator>
  <lastModifiedBy>Nick Hutchinson</lastModifiedBy>
  <revision>9</revision>
  <dcterms:created xsi:type="dcterms:W3CDTF">2024-04-08T11:55:00.0000000Z</dcterms:created>
  <dcterms:modified xsi:type="dcterms:W3CDTF">2025-06-26T15:45:45.6087784Z</dcterms:modified>
</coreProperties>
</file>